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E30BC" w14:textId="77777777" w:rsidR="00BF1083" w:rsidRPr="004C1181" w:rsidRDefault="00BF1083" w:rsidP="00751CDF">
      <w:pPr>
        <w:spacing w:after="0" w:line="240" w:lineRule="auto"/>
        <w:jc w:val="both"/>
        <w:rPr>
          <w:rFonts w:ascii="Tahoma" w:hAnsi="Tahoma" w:cs="Tahoma"/>
          <w:sz w:val="20"/>
          <w:szCs w:val="20"/>
          <w:lang w:val="sr-Cyrl-BA"/>
        </w:rPr>
      </w:pPr>
    </w:p>
    <w:tbl>
      <w:tblPr>
        <w:tblW w:w="11081" w:type="dxa"/>
        <w:tblInd w:w="-171" w:type="dxa"/>
        <w:tblLayout w:type="fixed"/>
        <w:tblCellMar>
          <w:left w:w="113" w:type="dxa"/>
          <w:right w:w="113" w:type="dxa"/>
        </w:tblCellMar>
        <w:tblLook w:val="0000" w:firstRow="0" w:lastRow="0" w:firstColumn="0" w:lastColumn="0" w:noHBand="0" w:noVBand="0"/>
      </w:tblPr>
      <w:tblGrid>
        <w:gridCol w:w="11081"/>
      </w:tblGrid>
      <w:tr w:rsidR="00C66045" w:rsidRPr="004C1181" w14:paraId="174D5D6E" w14:textId="77777777" w:rsidTr="00802621">
        <w:trPr>
          <w:trHeight w:val="290"/>
        </w:trPr>
        <w:tc>
          <w:tcPr>
            <w:tcW w:w="11081" w:type="dxa"/>
            <w:vMerge w:val="restart"/>
          </w:tcPr>
          <w:p w14:paraId="64CABF02" w14:textId="77777777" w:rsidR="00C66045" w:rsidRPr="004C1181" w:rsidRDefault="00C66045" w:rsidP="00802621">
            <w:pPr>
              <w:spacing w:after="0" w:line="240" w:lineRule="auto"/>
              <w:jc w:val="center"/>
              <w:rPr>
                <w:rFonts w:ascii="Tahoma" w:hAnsi="Tahoma" w:cs="Tahoma"/>
                <w:b/>
                <w:sz w:val="20"/>
                <w:szCs w:val="20"/>
                <w:lang w:val="es-SV"/>
              </w:rPr>
            </w:pPr>
            <w:r w:rsidRPr="004C1181">
              <w:rPr>
                <w:rFonts w:ascii="Tahoma" w:hAnsi="Tahoma" w:cs="Tahoma"/>
                <w:b/>
                <w:sz w:val="20"/>
                <w:szCs w:val="20"/>
                <w:lang w:val="es-SV"/>
              </w:rPr>
              <w:t xml:space="preserve">UGOVOR </w:t>
            </w:r>
            <w:r w:rsidRPr="004C1181">
              <w:rPr>
                <w:rFonts w:ascii="Tahoma" w:hAnsi="Tahoma" w:cs="Tahoma"/>
                <w:b/>
                <w:sz w:val="20"/>
                <w:szCs w:val="20"/>
                <w:lang w:val="sr-Latn-BA"/>
              </w:rPr>
              <w:t>Z</w:t>
            </w:r>
            <w:r w:rsidRPr="004C1181">
              <w:rPr>
                <w:rFonts w:ascii="Tahoma" w:hAnsi="Tahoma" w:cs="Tahoma"/>
                <w:b/>
                <w:sz w:val="20"/>
                <w:szCs w:val="20"/>
                <w:lang w:val="es-SV"/>
              </w:rPr>
              <w:t>A ISPORUKU ROBE</w:t>
            </w:r>
          </w:p>
          <w:p w14:paraId="510EAD75" w14:textId="3FD157CC" w:rsidR="00C66045" w:rsidRPr="004C1181" w:rsidRDefault="00C66045" w:rsidP="00802621">
            <w:pPr>
              <w:suppressAutoHyphens/>
              <w:snapToGrid w:val="0"/>
              <w:spacing w:after="0" w:line="240" w:lineRule="auto"/>
              <w:jc w:val="center"/>
              <w:rPr>
                <w:rFonts w:ascii="Tahoma" w:eastAsia="Times New Roman" w:hAnsi="Tahoma" w:cs="Tahoma"/>
                <w:b/>
                <w:sz w:val="20"/>
                <w:szCs w:val="20"/>
                <w:lang w:val="es-SV" w:eastAsia="ar-SA"/>
              </w:rPr>
            </w:pPr>
            <w:r w:rsidRPr="004C1181">
              <w:rPr>
                <w:rFonts w:ascii="Tahoma" w:eastAsia="Times New Roman" w:hAnsi="Tahoma" w:cs="Tahoma"/>
                <w:b/>
                <w:sz w:val="20"/>
                <w:szCs w:val="20"/>
                <w:lang w:val="es-SV" w:eastAsia="ar-SA"/>
              </w:rPr>
              <w:t xml:space="preserve">Br. </w:t>
            </w:r>
            <w:r w:rsidR="004407FE">
              <w:rPr>
                <w:rFonts w:ascii="Tahoma" w:eastAsia="Times New Roman" w:hAnsi="Tahoma" w:cs="Tahoma"/>
                <w:b/>
                <w:sz w:val="20"/>
                <w:szCs w:val="20"/>
                <w:lang w:val="es-SV" w:eastAsia="ar-SA"/>
              </w:rPr>
              <w:t>D-___26</w:t>
            </w:r>
          </w:p>
          <w:p w14:paraId="3B213367"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es-SV" w:eastAsia="ar-SA"/>
              </w:rPr>
            </w:pPr>
            <w:r w:rsidRPr="004C1181">
              <w:rPr>
                <w:rFonts w:ascii="Tahoma" w:eastAsia="Times New Roman" w:hAnsi="Tahoma" w:cs="Tahoma"/>
                <w:sz w:val="20"/>
                <w:szCs w:val="20"/>
                <w:lang w:val="es-SV" w:eastAsia="ar-SA"/>
              </w:rPr>
              <w:tab/>
            </w:r>
            <w:r w:rsidRPr="004C1181">
              <w:rPr>
                <w:rFonts w:ascii="Tahoma" w:eastAsia="Times New Roman" w:hAnsi="Tahoma" w:cs="Tahoma"/>
                <w:sz w:val="20"/>
                <w:szCs w:val="20"/>
                <w:lang w:val="es-SV" w:eastAsia="ar-SA"/>
              </w:rPr>
              <w:tab/>
            </w:r>
            <w:r w:rsidRPr="004C1181">
              <w:rPr>
                <w:rFonts w:ascii="Tahoma" w:eastAsia="Times New Roman" w:hAnsi="Tahoma" w:cs="Tahoma"/>
                <w:sz w:val="20"/>
                <w:szCs w:val="20"/>
                <w:lang w:val="es-SV" w:eastAsia="ar-SA"/>
              </w:rPr>
              <w:tab/>
            </w:r>
          </w:p>
          <w:p w14:paraId="03BDBE5A" w14:textId="137D6654" w:rsidR="00C66045" w:rsidRPr="004C1181" w:rsidRDefault="00C66045" w:rsidP="00802621">
            <w:pPr>
              <w:suppressAutoHyphens/>
              <w:snapToGrid w:val="0"/>
              <w:spacing w:after="0" w:line="240" w:lineRule="auto"/>
              <w:jc w:val="both"/>
              <w:rPr>
                <w:rFonts w:ascii="Tahoma" w:hAnsi="Tahoma" w:cs="Tahoma"/>
                <w:sz w:val="20"/>
                <w:szCs w:val="20"/>
                <w:lang w:val="sr-Latn-BA"/>
              </w:rPr>
            </w:pPr>
            <w:r w:rsidRPr="004C1181">
              <w:rPr>
                <w:rFonts w:ascii="Tahoma" w:eastAsia="Times New Roman" w:hAnsi="Tahoma" w:cs="Tahoma"/>
                <w:sz w:val="20"/>
                <w:szCs w:val="20"/>
                <w:lang w:val="es-SV" w:eastAsia="ar-SA"/>
              </w:rPr>
              <w:t>U</w:t>
            </w:r>
            <w:r w:rsidRPr="004C1181">
              <w:rPr>
                <w:rFonts w:ascii="Tahoma" w:eastAsia="Times New Roman" w:hAnsi="Tahoma" w:cs="Tahoma"/>
                <w:sz w:val="20"/>
                <w:szCs w:val="20"/>
                <w:lang w:val="sr-Latn-RS" w:eastAsia="ar-SA"/>
              </w:rPr>
              <w:t>:</w:t>
            </w:r>
            <w:r w:rsidRPr="004C1181">
              <w:rPr>
                <w:rFonts w:ascii="Tahoma" w:eastAsia="Times New Roman" w:hAnsi="Tahoma" w:cs="Tahoma"/>
                <w:sz w:val="20"/>
                <w:szCs w:val="20"/>
                <w:lang w:val="es-SV" w:eastAsia="ar-SA"/>
              </w:rPr>
              <w:t xml:space="preserve">  </w:t>
            </w:r>
            <w:r w:rsidR="004407FE">
              <w:rPr>
                <w:rFonts w:ascii="Tahoma" w:hAnsi="Tahoma" w:cs="Tahoma"/>
                <w:sz w:val="20"/>
                <w:szCs w:val="20"/>
                <w:lang w:val="sr-Latn-BA"/>
              </w:rPr>
              <w:t>Banjoj Luci, __.02.2026</w:t>
            </w:r>
            <w:r w:rsidR="00836199" w:rsidRPr="004C1181">
              <w:rPr>
                <w:rFonts w:ascii="Tahoma" w:hAnsi="Tahoma" w:cs="Tahoma"/>
                <w:sz w:val="20"/>
                <w:szCs w:val="20"/>
                <w:lang w:val="sr-Latn-BA"/>
              </w:rPr>
              <w:t>.</w:t>
            </w:r>
          </w:p>
          <w:p w14:paraId="213C448F"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es-SV" w:eastAsia="ar-SA"/>
              </w:rPr>
            </w:pPr>
          </w:p>
          <w:p w14:paraId="201EEED4"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es-SV" w:eastAsia="ar-SA"/>
              </w:rPr>
            </w:pPr>
          </w:p>
          <w:p w14:paraId="5DBCFC6D" w14:textId="213016AE" w:rsidR="00C66045" w:rsidRPr="004C1181" w:rsidRDefault="00C66045" w:rsidP="00802621">
            <w:pPr>
              <w:spacing w:after="0" w:line="240" w:lineRule="auto"/>
              <w:jc w:val="both"/>
              <w:rPr>
                <w:rFonts w:ascii="Tahoma" w:eastAsia="Calibri" w:hAnsi="Tahoma" w:cs="Tahoma"/>
                <w:b/>
                <w:sz w:val="20"/>
                <w:szCs w:val="20"/>
                <w:shd w:val="clear" w:color="auto" w:fill="FFFFFF"/>
                <w:lang w:val="it-IT"/>
              </w:rPr>
            </w:pPr>
            <w:r w:rsidRPr="004C1181">
              <w:rPr>
                <w:rFonts w:ascii="Tahoma" w:eastAsia="Calibri" w:hAnsi="Tahoma" w:cs="Tahoma"/>
                <w:b/>
                <w:sz w:val="20"/>
                <w:szCs w:val="20"/>
                <w:shd w:val="clear" w:color="auto" w:fill="FFFFFF"/>
                <w:lang w:val="es-SV"/>
              </w:rPr>
              <w:t>_______________</w:t>
            </w:r>
            <w:r w:rsidRPr="004C1181">
              <w:rPr>
                <w:rFonts w:ascii="Tahoma" w:eastAsia="Calibri" w:hAnsi="Tahoma" w:cs="Tahoma"/>
                <w:b/>
                <w:sz w:val="20"/>
                <w:szCs w:val="20"/>
                <w:shd w:val="clear" w:color="auto" w:fill="FFFFFF"/>
                <w:lang w:val="it-IT"/>
              </w:rPr>
              <w:t xml:space="preserve">, </w:t>
            </w:r>
            <w:r w:rsidRPr="004C1181">
              <w:rPr>
                <w:rFonts w:ascii="Tahoma" w:eastAsia="Calibri" w:hAnsi="Tahoma" w:cs="Tahoma"/>
                <w:sz w:val="20"/>
                <w:szCs w:val="20"/>
                <w:shd w:val="clear" w:color="auto" w:fill="FFFFFF"/>
                <w:lang w:val="it-IT"/>
              </w:rPr>
              <w:t xml:space="preserve">pravno lice, registrovano u skladu sa zakonskim propisima </w:t>
            </w:r>
            <w:r w:rsidRPr="004C1181">
              <w:rPr>
                <w:rFonts w:ascii="Tahoma" w:eastAsia="Calibri" w:hAnsi="Tahoma" w:cs="Tahoma"/>
                <w:sz w:val="20"/>
                <w:szCs w:val="20"/>
                <w:shd w:val="clear" w:color="auto" w:fill="FFFFFF"/>
                <w:lang w:val="es-SV"/>
              </w:rPr>
              <w:t>____________</w:t>
            </w:r>
            <w:r w:rsidRPr="004C1181">
              <w:rPr>
                <w:rFonts w:ascii="Tahoma" w:eastAsia="Calibri" w:hAnsi="Tahoma" w:cs="Tahoma"/>
                <w:sz w:val="20"/>
                <w:szCs w:val="20"/>
                <w:shd w:val="clear" w:color="auto" w:fill="FFFFFF"/>
                <w:lang w:val="it-IT"/>
              </w:rPr>
              <w:t xml:space="preserve">, sa sjedištem na adresi </w:t>
            </w:r>
            <w:r w:rsidRPr="004C1181">
              <w:rPr>
                <w:rFonts w:ascii="Tahoma" w:eastAsia="Calibri" w:hAnsi="Tahoma" w:cs="Tahoma"/>
                <w:sz w:val="20"/>
                <w:szCs w:val="20"/>
                <w:shd w:val="clear" w:color="auto" w:fill="FFFFFF"/>
                <w:lang w:val="es-SV"/>
              </w:rPr>
              <w:t>______</w:t>
            </w:r>
            <w:r w:rsidR="00836199" w:rsidRPr="004C1181">
              <w:rPr>
                <w:rFonts w:ascii="Tahoma" w:eastAsia="Calibri" w:hAnsi="Tahoma" w:cs="Tahoma"/>
                <w:sz w:val="20"/>
                <w:szCs w:val="20"/>
                <w:shd w:val="clear" w:color="auto" w:fill="FFFFFF"/>
                <w:lang w:val="es-SV"/>
              </w:rPr>
              <w:t>______</w:t>
            </w:r>
            <w:r w:rsidRPr="004C1181">
              <w:rPr>
                <w:rFonts w:ascii="Tahoma" w:eastAsia="Calibri" w:hAnsi="Tahoma" w:cs="Tahoma"/>
                <w:sz w:val="20"/>
                <w:szCs w:val="20"/>
                <w:shd w:val="clear" w:color="auto" w:fill="FFFFFF"/>
                <w:lang w:val="es-SV"/>
              </w:rPr>
              <w:t>________</w:t>
            </w:r>
            <w:r w:rsidR="00836199" w:rsidRPr="004C1181">
              <w:rPr>
                <w:rFonts w:ascii="Tahoma" w:eastAsia="Calibri" w:hAnsi="Tahoma" w:cs="Tahoma"/>
                <w:sz w:val="20"/>
                <w:szCs w:val="20"/>
                <w:shd w:val="clear" w:color="auto" w:fill="FFFFFF"/>
                <w:lang w:val="it-IT"/>
              </w:rPr>
              <w:t xml:space="preserve">, </w:t>
            </w:r>
            <w:r w:rsidRPr="004C1181">
              <w:rPr>
                <w:rFonts w:ascii="Tahoma" w:eastAsia="Calibri" w:hAnsi="Tahoma" w:cs="Tahoma"/>
                <w:sz w:val="20"/>
                <w:szCs w:val="20"/>
                <w:shd w:val="clear" w:color="auto" w:fill="FFFFFF"/>
                <w:lang w:val="it-IT"/>
              </w:rPr>
              <w:t>zastupa</w:t>
            </w:r>
            <w:r w:rsidR="00836199" w:rsidRPr="004C1181">
              <w:rPr>
                <w:rFonts w:ascii="Tahoma" w:eastAsia="Calibri" w:hAnsi="Tahoma" w:cs="Tahoma"/>
                <w:sz w:val="20"/>
                <w:szCs w:val="20"/>
                <w:shd w:val="clear" w:color="auto" w:fill="FFFFFF"/>
                <w:lang w:val="it-IT"/>
              </w:rPr>
              <w:t xml:space="preserve">no po </w:t>
            </w:r>
            <w:r w:rsidRPr="004C1181">
              <w:rPr>
                <w:rFonts w:ascii="Tahoma" w:eastAsia="Calibri" w:hAnsi="Tahoma" w:cs="Tahoma"/>
                <w:sz w:val="20"/>
                <w:szCs w:val="20"/>
                <w:shd w:val="clear" w:color="auto" w:fill="FFFFFF"/>
                <w:lang w:val="it-IT"/>
              </w:rPr>
              <w:t xml:space="preserve"> </w:t>
            </w:r>
            <w:r w:rsidRPr="004C1181">
              <w:rPr>
                <w:rFonts w:ascii="Tahoma" w:eastAsia="Calibri" w:hAnsi="Tahoma" w:cs="Tahoma"/>
                <w:sz w:val="20"/>
                <w:szCs w:val="20"/>
                <w:shd w:val="clear" w:color="auto" w:fill="FFFFFF"/>
                <w:lang w:val="es-SV"/>
              </w:rPr>
              <w:t>______________</w:t>
            </w:r>
            <w:r w:rsidRPr="004C1181">
              <w:rPr>
                <w:rFonts w:ascii="Tahoma" w:eastAsia="Calibri" w:hAnsi="Tahoma" w:cs="Tahoma"/>
                <w:sz w:val="20"/>
                <w:szCs w:val="20"/>
                <w:lang w:val="it-IT"/>
              </w:rPr>
              <w:t>,</w:t>
            </w:r>
            <w:r w:rsidR="00836199" w:rsidRPr="004C1181">
              <w:rPr>
                <w:rFonts w:ascii="Tahoma" w:eastAsia="Calibri" w:hAnsi="Tahoma" w:cs="Tahoma"/>
                <w:sz w:val="20"/>
                <w:szCs w:val="20"/>
                <w:lang w:val="it-IT"/>
              </w:rPr>
              <w:t>koji postupa po osnovu _______________________</w:t>
            </w:r>
            <w:r w:rsidRPr="004C1181">
              <w:rPr>
                <w:rFonts w:ascii="Tahoma" w:eastAsia="Calibri" w:hAnsi="Tahoma" w:cs="Tahoma"/>
                <w:sz w:val="20"/>
                <w:szCs w:val="20"/>
                <w:lang w:val="sr-Latn-BA"/>
              </w:rPr>
              <w:t xml:space="preserve"> u daljem tekstu </w:t>
            </w:r>
            <w:r w:rsidRPr="004C1181">
              <w:rPr>
                <w:rFonts w:ascii="Tahoma" w:eastAsia="Calibri" w:hAnsi="Tahoma" w:cs="Tahoma"/>
                <w:b/>
                <w:sz w:val="20"/>
                <w:szCs w:val="20"/>
                <w:lang w:val="sr-Latn-BA"/>
              </w:rPr>
              <w:t>„Prodavac”,</w:t>
            </w:r>
            <w:r w:rsidRPr="004C1181">
              <w:rPr>
                <w:rFonts w:ascii="Tahoma" w:eastAsia="Calibri" w:hAnsi="Tahoma" w:cs="Tahoma"/>
                <w:sz w:val="20"/>
                <w:szCs w:val="20"/>
                <w:lang w:val="sr-Latn-BA"/>
              </w:rPr>
              <w:t xml:space="preserve"> s jedne strane</w:t>
            </w:r>
            <w:r w:rsidRPr="004C1181">
              <w:rPr>
                <w:rFonts w:ascii="Tahoma" w:eastAsia="Times New Roman" w:hAnsi="Tahoma" w:cs="Tahoma"/>
                <w:sz w:val="20"/>
                <w:szCs w:val="20"/>
                <w:lang w:val="it-IT" w:eastAsia="ar-SA"/>
              </w:rPr>
              <w:t>,</w:t>
            </w:r>
          </w:p>
          <w:p w14:paraId="362CD164"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es-SV" w:eastAsia="ar-SA"/>
              </w:rPr>
            </w:pPr>
          </w:p>
          <w:p w14:paraId="7069C377"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i</w:t>
            </w:r>
          </w:p>
          <w:p w14:paraId="247C99C7"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Cyrl-RS" w:eastAsia="ar-SA"/>
              </w:rPr>
            </w:pPr>
          </w:p>
          <w:p w14:paraId="5B243059" w14:textId="12F97695" w:rsidR="00C66045" w:rsidRPr="004C1181" w:rsidRDefault="00C66045" w:rsidP="00802621">
            <w:pPr>
              <w:spacing w:after="0" w:line="240" w:lineRule="auto"/>
              <w:jc w:val="both"/>
              <w:rPr>
                <w:rFonts w:ascii="Tahoma" w:eastAsia="Calibri" w:hAnsi="Tahoma" w:cs="Tahoma"/>
                <w:sz w:val="20"/>
                <w:szCs w:val="20"/>
                <w:lang w:val="sr-Latn-BA"/>
              </w:rPr>
            </w:pPr>
            <w:r w:rsidRPr="004C1181">
              <w:rPr>
                <w:rFonts w:ascii="Tahoma" w:eastAsia="Calibri" w:hAnsi="Tahoma" w:cs="Tahoma"/>
                <w:sz w:val="20"/>
                <w:szCs w:val="20"/>
                <w:lang w:val="sr-Latn-BA"/>
              </w:rPr>
              <w:t>„</w:t>
            </w:r>
            <w:r w:rsidRPr="004C1181">
              <w:rPr>
                <w:rFonts w:ascii="Tahoma" w:eastAsia="Calibri" w:hAnsi="Tahoma" w:cs="Tahoma"/>
                <w:b/>
                <w:sz w:val="20"/>
                <w:szCs w:val="20"/>
                <w:lang w:val="sr-Latn-BA"/>
              </w:rPr>
              <w:t>OPTIMA Grupa</w:t>
            </w:r>
            <w:r w:rsidRPr="004C1181">
              <w:rPr>
                <w:rFonts w:ascii="Tahoma" w:eastAsia="Calibri" w:hAnsi="Tahoma" w:cs="Tahoma"/>
                <w:sz w:val="20"/>
                <w:szCs w:val="20"/>
                <w:lang w:val="sr-Latn-BA"/>
              </w:rPr>
              <w:t>”</w:t>
            </w:r>
            <w:r w:rsidRPr="004C1181">
              <w:rPr>
                <w:rFonts w:ascii="Tahoma" w:eastAsia="Calibri" w:hAnsi="Tahoma" w:cs="Tahoma"/>
                <w:b/>
                <w:sz w:val="20"/>
                <w:szCs w:val="20"/>
                <w:lang w:val="sr-Latn-BA"/>
              </w:rPr>
              <w:t xml:space="preserve"> d.o.o. Banja Luka</w:t>
            </w:r>
            <w:r w:rsidRPr="004C1181">
              <w:rPr>
                <w:rFonts w:ascii="Tahoma" w:eastAsia="Calibri" w:hAnsi="Tahoma" w:cs="Tahoma"/>
                <w:sz w:val="20"/>
                <w:szCs w:val="20"/>
                <w:lang w:val="sr-Latn-BA"/>
              </w:rPr>
              <w:t>, pravno lice, registrovano u skladu sa zakonskim propisima Republike Srpske, BiH, sa sjedištem na adresi Kralja Alfonsa XIII br. 37A, 78000 Banja Luka, Republika Srpska, BiH, koje zastupa direktor, Andrej Skladčikov, koji postupa po osnovu Odluke o organi</w:t>
            </w:r>
            <w:r w:rsidR="00B659D9">
              <w:rPr>
                <w:rFonts w:ascii="Tahoma" w:eastAsia="Calibri" w:hAnsi="Tahoma" w:cs="Tahoma"/>
                <w:sz w:val="20"/>
                <w:szCs w:val="20"/>
                <w:lang w:val="sr-Latn-BA"/>
              </w:rPr>
              <w:t>zovanju, broj OPU-2178/2024</w:t>
            </w:r>
            <w:r w:rsidRPr="004C1181">
              <w:rPr>
                <w:rFonts w:ascii="Tahoma" w:eastAsia="Calibri" w:hAnsi="Tahoma" w:cs="Tahoma"/>
                <w:sz w:val="20"/>
                <w:szCs w:val="20"/>
                <w:lang w:val="sr-Latn-BA"/>
              </w:rPr>
              <w:t xml:space="preserve">, u daljem tekstu </w:t>
            </w:r>
            <w:r w:rsidRPr="004C1181">
              <w:rPr>
                <w:rFonts w:ascii="Tahoma" w:eastAsia="Calibri" w:hAnsi="Tahoma" w:cs="Tahoma"/>
                <w:b/>
                <w:sz w:val="20"/>
                <w:szCs w:val="20"/>
                <w:lang w:val="sr-Latn-BA"/>
              </w:rPr>
              <w:t>“Kupac”,</w:t>
            </w:r>
            <w:r w:rsidRPr="004C1181">
              <w:rPr>
                <w:rFonts w:ascii="Tahoma" w:eastAsia="Calibri" w:hAnsi="Tahoma" w:cs="Tahoma"/>
                <w:sz w:val="20"/>
                <w:szCs w:val="20"/>
                <w:lang w:val="sr-Latn-BA"/>
              </w:rPr>
              <w:t xml:space="preserve"> sa druge strane, </w:t>
            </w:r>
          </w:p>
          <w:p w14:paraId="165FA3FF" w14:textId="77777777" w:rsidR="00C66045" w:rsidRPr="004C1181" w:rsidRDefault="00C66045" w:rsidP="00802621">
            <w:pPr>
              <w:spacing w:after="0" w:line="240" w:lineRule="auto"/>
              <w:jc w:val="both"/>
              <w:rPr>
                <w:rFonts w:ascii="Tahoma" w:eastAsia="Calibri" w:hAnsi="Tahoma" w:cs="Tahoma"/>
                <w:sz w:val="20"/>
                <w:szCs w:val="20"/>
                <w:lang w:val="sr-Latn-BA"/>
              </w:rPr>
            </w:pPr>
          </w:p>
          <w:p w14:paraId="6E23230F" w14:textId="77777777" w:rsidR="00C66045" w:rsidRPr="004C1181" w:rsidRDefault="00C66045" w:rsidP="00802621">
            <w:pPr>
              <w:suppressAutoHyphens/>
              <w:snapToGrid w:val="0"/>
              <w:spacing w:after="0" w:line="240" w:lineRule="auto"/>
              <w:jc w:val="both"/>
              <w:rPr>
                <w:rFonts w:ascii="Tahoma" w:hAnsi="Tahoma" w:cs="Tahoma"/>
                <w:sz w:val="20"/>
                <w:szCs w:val="20"/>
                <w:lang w:val="sr-Latn-BA"/>
              </w:rPr>
            </w:pPr>
            <w:r w:rsidRPr="004C1181">
              <w:rPr>
                <w:rFonts w:ascii="Tahoma" w:hAnsi="Tahoma" w:cs="Tahoma"/>
                <w:sz w:val="20"/>
                <w:szCs w:val="20"/>
                <w:lang w:val="sr-Latn-BA"/>
              </w:rPr>
              <w:t xml:space="preserve">zajednički navedeni kao </w:t>
            </w:r>
            <w:r w:rsidRPr="004C1181">
              <w:rPr>
                <w:rFonts w:ascii="Tahoma" w:hAnsi="Tahoma" w:cs="Tahoma"/>
                <w:b/>
                <w:sz w:val="20"/>
                <w:szCs w:val="20"/>
                <w:lang w:val="sr-Latn-BA"/>
              </w:rPr>
              <w:t>„Strane”,</w:t>
            </w:r>
            <w:r w:rsidRPr="004C1181">
              <w:rPr>
                <w:rFonts w:ascii="Tahoma" w:hAnsi="Tahoma" w:cs="Tahoma"/>
                <w:sz w:val="20"/>
                <w:szCs w:val="20"/>
                <w:lang w:val="sr-Latn-BA"/>
              </w:rPr>
              <w:t xml:space="preserve"> pojedinačno kao </w:t>
            </w:r>
            <w:r w:rsidRPr="004C1181">
              <w:rPr>
                <w:rFonts w:ascii="Tahoma" w:hAnsi="Tahoma" w:cs="Tahoma"/>
                <w:b/>
                <w:sz w:val="20"/>
                <w:szCs w:val="20"/>
                <w:lang w:val="sr-Latn-BA"/>
              </w:rPr>
              <w:t>„Strana”,</w:t>
            </w:r>
            <w:r w:rsidRPr="004C1181">
              <w:rPr>
                <w:rFonts w:ascii="Tahoma" w:hAnsi="Tahoma" w:cs="Tahoma"/>
                <w:sz w:val="20"/>
                <w:szCs w:val="20"/>
                <w:lang w:val="sr-Latn-BA"/>
              </w:rPr>
              <w:t xml:space="preserve"> zaključili su ovaj Ugovor kako slijedi:</w:t>
            </w:r>
          </w:p>
          <w:p w14:paraId="5504E3D8"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Cyrl-RS" w:eastAsia="ar-SA"/>
              </w:rPr>
            </w:pPr>
          </w:p>
          <w:p w14:paraId="37A5B6CD"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Cyrl-BA" w:eastAsia="ar-SA"/>
              </w:rPr>
            </w:pPr>
          </w:p>
          <w:p w14:paraId="6B62AE70"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Cyrl-BA" w:eastAsia="ar-SA"/>
              </w:rPr>
            </w:pPr>
            <w:r w:rsidRPr="004C1181">
              <w:rPr>
                <w:rFonts w:ascii="Tahoma" w:eastAsia="Times New Roman" w:hAnsi="Tahoma" w:cs="Tahoma"/>
                <w:sz w:val="20"/>
                <w:szCs w:val="20"/>
                <w:lang w:val="sr-Cyrl-BA" w:eastAsia="ar-SA"/>
              </w:rPr>
              <w:t xml:space="preserve">1. </w:t>
            </w:r>
            <w:r w:rsidRPr="004C1181">
              <w:rPr>
                <w:rFonts w:ascii="Tahoma" w:eastAsia="Times New Roman" w:hAnsi="Tahoma" w:cs="Tahoma"/>
                <w:b/>
                <w:sz w:val="20"/>
                <w:szCs w:val="20"/>
                <w:lang w:val="en-GB" w:eastAsia="ar-SA"/>
              </w:rPr>
              <w:t>PREDMET</w:t>
            </w:r>
            <w:r w:rsidRPr="004C1181">
              <w:rPr>
                <w:rFonts w:ascii="Tahoma" w:eastAsia="Times New Roman" w:hAnsi="Tahoma" w:cs="Tahoma"/>
                <w:b/>
                <w:sz w:val="20"/>
                <w:szCs w:val="20"/>
                <w:lang w:val="sr-Cyrl-BA" w:eastAsia="ar-SA"/>
              </w:rPr>
              <w:t xml:space="preserve"> </w:t>
            </w:r>
            <w:r w:rsidRPr="004C1181">
              <w:rPr>
                <w:rFonts w:ascii="Tahoma" w:eastAsia="Times New Roman" w:hAnsi="Tahoma" w:cs="Tahoma"/>
                <w:b/>
                <w:sz w:val="20"/>
                <w:szCs w:val="20"/>
                <w:lang w:val="en-GB" w:eastAsia="ar-SA"/>
              </w:rPr>
              <w:t>UGOVORA</w:t>
            </w:r>
          </w:p>
          <w:p w14:paraId="43CAE1F8" w14:textId="6A9ECB48" w:rsidR="00C66045" w:rsidRPr="004C1181" w:rsidRDefault="00C66045" w:rsidP="00802621">
            <w:pPr>
              <w:suppressAutoHyphens/>
              <w:snapToGrid w:val="0"/>
              <w:spacing w:after="0" w:line="240" w:lineRule="auto"/>
              <w:jc w:val="both"/>
              <w:rPr>
                <w:rFonts w:ascii="Tahoma" w:hAnsi="Tahoma" w:cs="Tahoma"/>
                <w:sz w:val="20"/>
                <w:szCs w:val="20"/>
                <w:lang w:val="sr-Latn-BA"/>
              </w:rPr>
            </w:pPr>
            <w:r w:rsidRPr="004C1181">
              <w:rPr>
                <w:rFonts w:ascii="Tahoma" w:eastAsia="Times New Roman" w:hAnsi="Tahoma" w:cs="Tahoma"/>
                <w:sz w:val="20"/>
                <w:szCs w:val="20"/>
                <w:lang w:val="sr-Cyrl-BA" w:eastAsia="ar-SA"/>
              </w:rPr>
              <w:t xml:space="preserve">1.1. </w:t>
            </w:r>
            <w:r w:rsidRPr="004C1181">
              <w:rPr>
                <w:rFonts w:ascii="Tahoma" w:eastAsia="Times New Roman" w:hAnsi="Tahoma" w:cs="Tahoma"/>
                <w:sz w:val="20"/>
                <w:szCs w:val="20"/>
                <w:lang w:val="en-GB" w:eastAsia="ar-SA"/>
              </w:rPr>
              <w:t>Predmet</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en-GB" w:eastAsia="ar-SA"/>
              </w:rPr>
              <w:t>ovog</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en-GB" w:eastAsia="ar-SA"/>
              </w:rPr>
              <w:t>Ugovora</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en-GB" w:eastAsia="ar-SA"/>
              </w:rPr>
              <w:t>je</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en-GB" w:eastAsia="ar-SA"/>
              </w:rPr>
              <w:t>kupoprodaja</w:t>
            </w:r>
            <w:r w:rsidRPr="004C1181">
              <w:rPr>
                <w:rFonts w:ascii="Tahoma" w:hAnsi="Tahoma" w:cs="Tahoma"/>
                <w:sz w:val="20"/>
                <w:szCs w:val="20"/>
                <w:lang w:val="sr-Latn-BA"/>
              </w:rPr>
              <w:t xml:space="preserve"> </w:t>
            </w:r>
            <w:r w:rsidR="004C1181" w:rsidRPr="004C1181">
              <w:rPr>
                <w:rFonts w:ascii="Tahoma" w:eastAsia="Times New Roman" w:hAnsi="Tahoma" w:cs="Tahoma"/>
                <w:b/>
                <w:sz w:val="20"/>
                <w:szCs w:val="20"/>
                <w:lang w:val="sr-Latn-BA" w:eastAsia="ar-SA"/>
              </w:rPr>
              <w:t>granulata</w:t>
            </w:r>
            <w:r w:rsidR="004C1181" w:rsidRPr="004C1181">
              <w:rPr>
                <w:rFonts w:ascii="Tahoma" w:eastAsia="Times New Roman" w:hAnsi="Tahoma" w:cs="Tahoma"/>
                <w:sz w:val="20"/>
                <w:szCs w:val="20"/>
                <w:lang w:val="sr-Latn-BA" w:eastAsia="ar-SA"/>
              </w:rPr>
              <w:t xml:space="preserve"> </w:t>
            </w:r>
            <w:r w:rsidR="004C1181" w:rsidRPr="004C1181">
              <w:rPr>
                <w:rFonts w:ascii="Tahoma" w:eastAsia="Times New Roman" w:hAnsi="Tahoma" w:cs="Tahoma"/>
                <w:b/>
                <w:sz w:val="20"/>
                <w:szCs w:val="20"/>
                <w:lang w:val="sr-Latn-BA" w:eastAsia="ar-SA"/>
              </w:rPr>
              <w:t>pol</w:t>
            </w:r>
            <w:r w:rsidR="00A72DAF">
              <w:rPr>
                <w:rFonts w:ascii="Tahoma" w:eastAsia="Times New Roman" w:hAnsi="Tahoma" w:cs="Tahoma"/>
                <w:b/>
                <w:sz w:val="20"/>
                <w:szCs w:val="20"/>
                <w:lang w:val="sr-Latn-BA" w:eastAsia="ar-SA"/>
              </w:rPr>
              <w:t>ietilena visoke gustine (HDPE)</w:t>
            </w:r>
            <w:r w:rsidR="004C1181" w:rsidRPr="004C1181">
              <w:rPr>
                <w:rFonts w:ascii="Tahoma" w:eastAsia="Times New Roman" w:hAnsi="Tahoma" w:cs="Tahoma"/>
                <w:b/>
                <w:sz w:val="20"/>
                <w:szCs w:val="20"/>
                <w:lang w:val="sr-Latn-BA" w:eastAsia="ar-SA"/>
              </w:rPr>
              <w:t xml:space="preserve"> za plastičnu ambalažu</w:t>
            </w:r>
            <w:r w:rsidR="00FF667E" w:rsidRPr="004C1181">
              <w:rPr>
                <w:rFonts w:ascii="Tahoma" w:eastAsia="Times New Roman" w:hAnsi="Tahoma" w:cs="Tahoma"/>
                <w:sz w:val="20"/>
                <w:szCs w:val="20"/>
                <w:lang w:val="sr-Cyrl-BA" w:eastAsia="ar-SA"/>
              </w:rPr>
              <w:t>,</w:t>
            </w:r>
            <w:r w:rsidRPr="004C1181">
              <w:rPr>
                <w:rFonts w:ascii="Tahoma" w:eastAsia="Times New Roman" w:hAnsi="Tahoma" w:cs="Tahoma"/>
                <w:sz w:val="20"/>
                <w:szCs w:val="20"/>
                <w:lang w:val="sr-Latn-BA" w:eastAsia="ar-SA"/>
              </w:rPr>
              <w:t>u</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daljem</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tekstu</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Roba</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RS" w:eastAsia="ar-SA"/>
              </w:rPr>
              <w:t xml:space="preserve">prema </w:t>
            </w:r>
            <w:r w:rsidRPr="004C1181">
              <w:rPr>
                <w:rFonts w:ascii="Tahoma" w:hAnsi="Tahoma" w:cs="Tahoma"/>
                <w:sz w:val="20"/>
                <w:szCs w:val="20"/>
                <w:lang w:val="hr-HR"/>
              </w:rPr>
              <w:t>karakteristikama, kvalitetu, jedinici mjere, cijenama</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i</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koli</w:t>
            </w:r>
            <w:r w:rsidRPr="004C1181">
              <w:rPr>
                <w:rFonts w:ascii="Tahoma" w:eastAsia="Times New Roman" w:hAnsi="Tahoma" w:cs="Tahoma"/>
                <w:sz w:val="20"/>
                <w:szCs w:val="20"/>
                <w:lang w:val="sr-Cyrl-BA" w:eastAsia="ar-SA"/>
              </w:rPr>
              <w:t>č</w:t>
            </w:r>
            <w:r w:rsidRPr="004C1181">
              <w:rPr>
                <w:rFonts w:ascii="Tahoma" w:eastAsia="Times New Roman" w:hAnsi="Tahoma" w:cs="Tahoma"/>
                <w:sz w:val="20"/>
                <w:szCs w:val="20"/>
                <w:lang w:val="sr-Latn-BA" w:eastAsia="ar-SA"/>
              </w:rPr>
              <w:t>inom</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prema</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Specifikaciji</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Robe</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koja</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je</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u</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prilogu</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ovog</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Ugovora</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Prilog</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br</w:t>
            </w:r>
            <w:r w:rsidRPr="004C1181">
              <w:rPr>
                <w:rFonts w:ascii="Tahoma" w:eastAsia="Times New Roman" w:hAnsi="Tahoma" w:cs="Tahoma"/>
                <w:sz w:val="20"/>
                <w:szCs w:val="20"/>
                <w:lang w:val="sr-Cyrl-BA" w:eastAsia="ar-SA"/>
              </w:rPr>
              <w:t>.</w:t>
            </w:r>
            <w:r w:rsidRPr="004C1181">
              <w:rPr>
                <w:rFonts w:ascii="Tahoma" w:eastAsia="Times New Roman" w:hAnsi="Tahoma" w:cs="Tahoma"/>
                <w:sz w:val="20"/>
                <w:szCs w:val="20"/>
                <w:lang w:val="sr-Latn-BA" w:eastAsia="ar-SA"/>
              </w:rPr>
              <w:t xml:space="preserve"> 1</w:t>
            </w:r>
            <w:r w:rsidR="00C56805" w:rsidRPr="004C1181">
              <w:rPr>
                <w:rFonts w:ascii="Tahoma" w:eastAsia="Times New Roman" w:hAnsi="Tahoma" w:cs="Tahoma"/>
                <w:sz w:val="20"/>
                <w:szCs w:val="20"/>
                <w:lang w:val="sr-Cyrl-BA" w:eastAsia="ar-SA"/>
              </w:rPr>
              <w:t>)</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i</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koja</w:t>
            </w:r>
            <w:r w:rsidRPr="004C1181">
              <w:rPr>
                <w:rFonts w:ascii="Tahoma" w:eastAsia="Times New Roman" w:hAnsi="Tahoma" w:cs="Tahoma"/>
                <w:sz w:val="20"/>
                <w:szCs w:val="20"/>
                <w:lang w:val="sr-Cyrl-BA" w:eastAsia="ar-SA"/>
              </w:rPr>
              <w:t xml:space="preserve"> č</w:t>
            </w:r>
            <w:r w:rsidRPr="004C1181">
              <w:rPr>
                <w:rFonts w:ascii="Tahoma" w:eastAsia="Times New Roman" w:hAnsi="Tahoma" w:cs="Tahoma"/>
                <w:sz w:val="20"/>
                <w:szCs w:val="20"/>
                <w:lang w:val="sr-Latn-BA" w:eastAsia="ar-SA"/>
              </w:rPr>
              <w:t>ini</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njegov</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sastavni</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dio</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RS" w:eastAsia="ar-SA"/>
              </w:rPr>
              <w:t xml:space="preserve">na paritetu </w:t>
            </w:r>
            <w:r w:rsidRPr="004C1181">
              <w:rPr>
                <w:rFonts w:ascii="Tahoma" w:eastAsia="Times New Roman" w:hAnsi="Tahoma" w:cs="Tahoma"/>
                <w:sz w:val="20"/>
                <w:szCs w:val="20"/>
                <w:lang w:val="sr-Cyrl-BA" w:eastAsia="ar-SA"/>
              </w:rPr>
              <w:t xml:space="preserve">DAP Modriča </w:t>
            </w:r>
            <w:r w:rsidRPr="004C1181">
              <w:rPr>
                <w:rFonts w:ascii="Tahoma" w:eastAsia="Times New Roman" w:hAnsi="Tahoma" w:cs="Tahoma"/>
                <w:sz w:val="20"/>
                <w:szCs w:val="20"/>
                <w:lang w:val="sr-Latn-BA" w:eastAsia="ar-SA"/>
              </w:rPr>
              <w:t>-</w:t>
            </w:r>
            <w:r w:rsidRPr="004C1181">
              <w:rPr>
                <w:rFonts w:ascii="Tahoma" w:eastAsia="Times New Roman" w:hAnsi="Tahoma" w:cs="Tahoma"/>
                <w:sz w:val="20"/>
                <w:szCs w:val="20"/>
                <w:lang w:val="sr-Cyrl-BA" w:eastAsia="ar-SA"/>
              </w:rPr>
              <w:t xml:space="preserve"> „Rafinerija ulja Modriča‟ а.d. Modriča, Stepe Stepanovica 49, Modriča, RS, BiH (Inkoterms 2010)</w:t>
            </w:r>
            <w:r w:rsidRPr="004C1181">
              <w:rPr>
                <w:rFonts w:ascii="Tahoma" w:eastAsia="Times New Roman" w:hAnsi="Tahoma" w:cs="Tahoma"/>
                <w:sz w:val="20"/>
                <w:szCs w:val="20"/>
                <w:lang w:val="sr-Latn-BA" w:eastAsia="ar-SA"/>
              </w:rPr>
              <w:t>.</w:t>
            </w:r>
          </w:p>
          <w:p w14:paraId="594BB47E"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Cyrl-BA" w:eastAsia="ar-SA"/>
              </w:rPr>
            </w:pPr>
          </w:p>
          <w:p w14:paraId="485837F7"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Cyrl-BA" w:eastAsia="ar-SA"/>
              </w:rPr>
            </w:pPr>
          </w:p>
          <w:p w14:paraId="7B67D1AC"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Cyrl-BA" w:eastAsia="ar-SA"/>
              </w:rPr>
            </w:pPr>
            <w:r w:rsidRPr="004C1181">
              <w:rPr>
                <w:rFonts w:ascii="Tahoma" w:eastAsia="Times New Roman" w:hAnsi="Tahoma" w:cs="Tahoma"/>
                <w:b/>
                <w:sz w:val="20"/>
                <w:szCs w:val="20"/>
                <w:lang w:val="sr-Cyrl-BA" w:eastAsia="ar-SA"/>
              </w:rPr>
              <w:t xml:space="preserve">2. </w:t>
            </w:r>
            <w:r w:rsidRPr="004C1181">
              <w:rPr>
                <w:rFonts w:ascii="Tahoma" w:eastAsia="Times New Roman" w:hAnsi="Tahoma" w:cs="Tahoma"/>
                <w:b/>
                <w:sz w:val="20"/>
                <w:szCs w:val="20"/>
                <w:lang w:eastAsia="ar-SA"/>
              </w:rPr>
              <w:t>VRIJEDNOST</w:t>
            </w:r>
            <w:r w:rsidRPr="004C1181">
              <w:rPr>
                <w:rFonts w:ascii="Tahoma" w:eastAsia="Times New Roman" w:hAnsi="Tahoma" w:cs="Tahoma"/>
                <w:b/>
                <w:sz w:val="20"/>
                <w:szCs w:val="20"/>
                <w:lang w:val="sr-Cyrl-BA" w:eastAsia="ar-SA"/>
              </w:rPr>
              <w:t xml:space="preserve"> </w:t>
            </w:r>
            <w:r w:rsidRPr="004C1181">
              <w:rPr>
                <w:rFonts w:ascii="Tahoma" w:eastAsia="Times New Roman" w:hAnsi="Tahoma" w:cs="Tahoma"/>
                <w:b/>
                <w:sz w:val="20"/>
                <w:szCs w:val="20"/>
                <w:lang w:eastAsia="ar-SA"/>
              </w:rPr>
              <w:t>UGOVORA</w:t>
            </w:r>
          </w:p>
          <w:p w14:paraId="3C6DB259" w14:textId="77777777" w:rsidR="00971C21" w:rsidRPr="004C1181" w:rsidRDefault="00971C21" w:rsidP="00971C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2.1. Maksimalna vrijednost robe iz predmeta Ugovora  iznosi ________________ (slovima) (bez PDV-a). </w:t>
            </w:r>
          </w:p>
          <w:p w14:paraId="575FC9D6" w14:textId="77777777" w:rsidR="00971C21" w:rsidRPr="004C1181" w:rsidRDefault="00971C21" w:rsidP="00971C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U cijenu Robe uključeno je: dokumentacija navedena u tački 4.3. Ugovora, ambalaža, označavanje, isporuka do odredišta. </w:t>
            </w:r>
          </w:p>
          <w:p w14:paraId="10CEF7DA" w14:textId="77777777" w:rsidR="00971C21" w:rsidRPr="004C1181" w:rsidRDefault="00971C21" w:rsidP="00971C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2.2. Kupac nije obavezan naručiti Robu za maksimalnu vriednost, navedenu u t. 2.1. Ugovora</w:t>
            </w:r>
          </w:p>
          <w:p w14:paraId="6F072941" w14:textId="77777777" w:rsidR="00971C21" w:rsidRPr="004C1181" w:rsidRDefault="00971C21" w:rsidP="00971C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2.3. Jedinična cijena Robe je fiksna i ne mijenja se za vrijeme trajanja Ugovora.</w:t>
            </w:r>
          </w:p>
          <w:p w14:paraId="00C69243" w14:textId="77777777" w:rsidR="00971C21" w:rsidRPr="004C1181" w:rsidRDefault="00971C21" w:rsidP="00971C21">
            <w:pPr>
              <w:suppressAutoHyphens/>
              <w:snapToGrid w:val="0"/>
              <w:spacing w:after="0" w:line="240" w:lineRule="auto"/>
              <w:jc w:val="both"/>
              <w:rPr>
                <w:rFonts w:ascii="Tahoma" w:eastAsia="Times New Roman" w:hAnsi="Tahoma" w:cs="Tahoma"/>
                <w:sz w:val="20"/>
                <w:szCs w:val="20"/>
                <w:lang w:val="sr-Latn-BA" w:eastAsia="ar-SA"/>
              </w:rPr>
            </w:pPr>
          </w:p>
          <w:p w14:paraId="5CE5BA54" w14:textId="77777777" w:rsidR="00971C21" w:rsidRPr="004C1181" w:rsidRDefault="00971C21" w:rsidP="00971C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Opcija, u zavisnosti od uslova isporuke:</w:t>
            </w:r>
          </w:p>
          <w:p w14:paraId="269F412F" w14:textId="742A05E0" w:rsidR="00C66045" w:rsidRPr="004C1181" w:rsidRDefault="00971C21" w:rsidP="00971C21">
            <w:pPr>
              <w:suppressAutoHyphens/>
              <w:snapToGrid w:val="0"/>
              <w:spacing w:after="0" w:line="240" w:lineRule="auto"/>
              <w:jc w:val="both"/>
              <w:rPr>
                <w:rFonts w:ascii="Tahoma" w:eastAsia="Times New Roman" w:hAnsi="Tahoma" w:cs="Tahoma"/>
                <w:b/>
                <w:sz w:val="20"/>
                <w:szCs w:val="20"/>
                <w:lang w:val="sr-Latn-BA" w:eastAsia="ar-SA"/>
              </w:rPr>
            </w:pPr>
            <w:r w:rsidRPr="004C1181">
              <w:rPr>
                <w:rFonts w:ascii="Tahoma" w:eastAsia="Times New Roman" w:hAnsi="Tahoma" w:cs="Tahoma"/>
                <w:sz w:val="20"/>
                <w:szCs w:val="20"/>
                <w:lang w:val="sr-Latn-BA" w:eastAsia="ar-SA"/>
              </w:rPr>
              <w:t>2.4. Troškovi carinjenja koji su neophodni za uvoz, uz plaćanje svih dažbina, poreza i taksi, koji se naplaćuju prilikom uvoza Robe nisu uključeni u vrijednost ovog Ugovora i plaća ih Kupac.</w:t>
            </w:r>
            <w:r w:rsidR="00C66045" w:rsidRPr="004C1181">
              <w:rPr>
                <w:rFonts w:ascii="Tahoma" w:eastAsia="Times New Roman" w:hAnsi="Tahoma" w:cs="Tahoma"/>
                <w:b/>
                <w:sz w:val="20"/>
                <w:szCs w:val="20"/>
                <w:lang w:val="sr-Latn-BA" w:eastAsia="ar-SA"/>
              </w:rPr>
              <w:t>Opci</w:t>
            </w:r>
            <w:r w:rsidR="00836199" w:rsidRPr="004C1181">
              <w:rPr>
                <w:rFonts w:ascii="Tahoma" w:eastAsia="Times New Roman" w:hAnsi="Tahoma" w:cs="Tahoma"/>
                <w:b/>
                <w:sz w:val="20"/>
                <w:szCs w:val="20"/>
                <w:lang w:val="sr-Latn-BA" w:eastAsia="ar-SA"/>
              </w:rPr>
              <w:t>ja</w:t>
            </w:r>
            <w:r w:rsidR="00C66045" w:rsidRPr="004C1181">
              <w:rPr>
                <w:rFonts w:ascii="Tahoma" w:eastAsia="Times New Roman" w:hAnsi="Tahoma" w:cs="Tahoma"/>
                <w:b/>
                <w:sz w:val="20"/>
                <w:szCs w:val="20"/>
                <w:lang w:val="sr-Latn-BA" w:eastAsia="ar-SA"/>
              </w:rPr>
              <w:t>, u zavisnosti od uslova isporuke:</w:t>
            </w:r>
          </w:p>
          <w:p w14:paraId="47746045"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Cyrl-RS" w:eastAsia="ar-SA"/>
              </w:rPr>
            </w:pPr>
          </w:p>
          <w:p w14:paraId="569E1327"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Cyrl-RS" w:eastAsia="ar-SA"/>
              </w:rPr>
            </w:pPr>
          </w:p>
          <w:p w14:paraId="0951A214"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Latn-BA" w:eastAsia="ar-SA"/>
              </w:rPr>
            </w:pPr>
            <w:r w:rsidRPr="004C1181">
              <w:rPr>
                <w:rFonts w:ascii="Tahoma" w:eastAsia="Times New Roman" w:hAnsi="Tahoma" w:cs="Tahoma"/>
                <w:b/>
                <w:sz w:val="20"/>
                <w:szCs w:val="20"/>
                <w:lang w:val="sr-Latn-BA" w:eastAsia="ar-SA"/>
              </w:rPr>
              <w:t>3. USLOVI PLAĆANJA</w:t>
            </w:r>
          </w:p>
          <w:p w14:paraId="1BC383C1"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3.1. Roba se plaća putem bankarskog transfera sredstava po bankarskim podacima navedenim u čl. 12. ovog Ugovora u roku od________</w:t>
            </w:r>
            <w:r w:rsidRPr="004C1181">
              <w:rPr>
                <w:rFonts w:ascii="Tahoma" w:hAnsi="Tahoma" w:cs="Tahoma"/>
                <w:sz w:val="20"/>
                <w:szCs w:val="20"/>
                <w:lang w:val="sr-Latn-BA"/>
              </w:rPr>
              <w:t xml:space="preserve"> </w:t>
            </w:r>
            <w:r w:rsidRPr="004C1181">
              <w:rPr>
                <w:rFonts w:ascii="Tahoma" w:hAnsi="Tahoma" w:cs="Tahoma"/>
                <w:i/>
                <w:sz w:val="20"/>
                <w:szCs w:val="20"/>
                <w:lang w:val="sr-Latn-BA"/>
              </w:rPr>
              <w:t xml:space="preserve"> </w:t>
            </w:r>
            <w:r w:rsidRPr="004C1181">
              <w:rPr>
                <w:rFonts w:ascii="Tahoma" w:eastAsia="Times New Roman" w:hAnsi="Tahoma" w:cs="Tahoma"/>
                <w:sz w:val="20"/>
                <w:szCs w:val="20"/>
                <w:lang w:val="sr-Latn-BA" w:eastAsia="ar-SA"/>
              </w:rPr>
              <w:t xml:space="preserve">dana </w:t>
            </w:r>
            <w:r w:rsidRPr="004C1181">
              <w:rPr>
                <w:rFonts w:ascii="Tahoma" w:eastAsia="Times New Roman" w:hAnsi="Tahoma" w:cs="Tahoma"/>
                <w:i/>
                <w:sz w:val="20"/>
                <w:szCs w:val="20"/>
                <w:lang w:val="sr-Latn-BA" w:eastAsia="ar-SA"/>
              </w:rPr>
              <w:sym w:font="Symbol" w:char="F05B"/>
            </w:r>
            <w:r w:rsidRPr="004C1181">
              <w:rPr>
                <w:rFonts w:ascii="Tahoma" w:eastAsia="Times New Roman" w:hAnsi="Tahoma" w:cs="Tahoma"/>
                <w:i/>
                <w:sz w:val="20"/>
                <w:szCs w:val="20"/>
                <w:lang w:val="sr-Latn-BA" w:eastAsia="ar-SA"/>
              </w:rPr>
              <w:t>rok navodi ponuđač</w:t>
            </w:r>
            <w:r w:rsidRPr="004C1181">
              <w:rPr>
                <w:rFonts w:ascii="Tahoma" w:eastAsia="Times New Roman" w:hAnsi="Tahoma" w:cs="Tahoma"/>
                <w:i/>
                <w:sz w:val="20"/>
                <w:szCs w:val="20"/>
                <w:lang w:val="sr-Latn-BA" w:eastAsia="ar-SA"/>
              </w:rPr>
              <w:sym w:font="Symbol" w:char="F05D"/>
            </w:r>
            <w:r w:rsidRPr="004C1181">
              <w:rPr>
                <w:rFonts w:ascii="Tahoma" w:eastAsia="Times New Roman" w:hAnsi="Tahoma" w:cs="Tahoma"/>
                <w:sz w:val="20"/>
                <w:szCs w:val="20"/>
                <w:lang w:val="sr-Latn-BA" w:eastAsia="ar-SA"/>
              </w:rPr>
              <w:t xml:space="preserve"> od datuma isporuke Robe za svaku sukcesivnu isporuku, te potpisanog, od strane Kupca, </w:t>
            </w:r>
            <w:r w:rsidRPr="004C1181">
              <w:rPr>
                <w:rFonts w:ascii="Tahoma" w:eastAsia="Times New Roman" w:hAnsi="Tahoma" w:cs="Tahoma"/>
                <w:i/>
                <w:sz w:val="20"/>
                <w:szCs w:val="20"/>
                <w:lang w:val="sr-Latn-BA" w:eastAsia="ar-SA"/>
              </w:rPr>
              <w:t>tovarnog lista (primjenjuje se u slučaju kada je Prodavac registrovan van teritorije Bosne i Hercegovine) / otpremnice</w:t>
            </w:r>
            <w:r w:rsidRPr="004C1181">
              <w:rPr>
                <w:rFonts w:ascii="Tahoma" w:hAnsi="Tahoma" w:cs="Tahoma"/>
                <w:sz w:val="20"/>
                <w:szCs w:val="20"/>
                <w:lang w:val="sr-Latn-BA"/>
              </w:rPr>
              <w:t xml:space="preserve"> </w:t>
            </w:r>
            <w:r w:rsidRPr="004C1181">
              <w:rPr>
                <w:rFonts w:ascii="Tahoma" w:hAnsi="Tahoma" w:cs="Tahoma"/>
                <w:i/>
                <w:sz w:val="20"/>
                <w:szCs w:val="20"/>
                <w:lang w:val="sr-Latn-BA"/>
              </w:rPr>
              <w:t>(</w:t>
            </w:r>
            <w:r w:rsidRPr="004C1181">
              <w:rPr>
                <w:rFonts w:ascii="Tahoma" w:eastAsia="Times New Roman" w:hAnsi="Tahoma" w:cs="Tahoma"/>
                <w:i/>
                <w:sz w:val="20"/>
                <w:szCs w:val="20"/>
                <w:lang w:val="sr-Latn-BA" w:eastAsia="ar-SA"/>
              </w:rPr>
              <w:t>primjenjuje se u slučaju kada je Prodavac registrovan na teritoriji Bosne i Hercegovine)</w:t>
            </w:r>
            <w:r w:rsidRPr="004C1181">
              <w:rPr>
                <w:rFonts w:ascii="Tahoma" w:eastAsia="Times New Roman" w:hAnsi="Tahoma" w:cs="Tahoma"/>
                <w:sz w:val="20"/>
                <w:szCs w:val="20"/>
                <w:lang w:val="sr-Latn-BA" w:eastAsia="ar-SA"/>
              </w:rPr>
              <w:t xml:space="preserve">  i dokumenata navedenih u tački 4.3. ovog Ugovora.</w:t>
            </w:r>
          </w:p>
          <w:p w14:paraId="36A23637"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p>
          <w:p w14:paraId="0806B12D"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3.2. Prilikom plaćanja po Ugovoru, sve bankarske troškove i provizije u banci Prodavaca plaća Prodavac, a troškove provizije u banci Kupca i korespodentskim bankama plaća Kupac.</w:t>
            </w:r>
          </w:p>
          <w:p w14:paraId="03C7D2FC"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p>
          <w:p w14:paraId="23F5B38A"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3.3. Datum isplate je datum prenosa novčanih sredstava sa računa Kupca na račun Prodavca.</w:t>
            </w:r>
          </w:p>
          <w:p w14:paraId="23F56C22"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Cyrl-RS" w:eastAsia="ar-SA"/>
              </w:rPr>
            </w:pPr>
          </w:p>
          <w:p w14:paraId="19421445"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Cyrl-RS" w:eastAsia="ar-SA"/>
              </w:rPr>
            </w:pPr>
            <w:r w:rsidRPr="004C1181">
              <w:rPr>
                <w:rFonts w:ascii="Tahoma" w:hAnsi="Tahoma" w:cs="Tahoma"/>
                <w:color w:val="000000" w:themeColor="text1"/>
                <w:sz w:val="20"/>
                <w:szCs w:val="20"/>
                <w:lang w:val="sr-Cyrl-RS" w:eastAsia="ar-SA"/>
              </w:rPr>
              <w:t xml:space="preserve">3.4. </w:t>
            </w:r>
            <w:r w:rsidRPr="004C1181">
              <w:rPr>
                <w:rFonts w:ascii="Tahoma" w:hAnsi="Tahoma" w:cs="Tahoma"/>
                <w:color w:val="000000" w:themeColor="text1"/>
                <w:sz w:val="20"/>
                <w:szCs w:val="20"/>
                <w:lang w:val="sr-Latn-BA" w:eastAsia="ar-SA"/>
              </w:rPr>
              <w:t>Kupac</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ima</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pravo</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da</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naplati</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ugovornu</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kaznu</w:t>
            </w:r>
            <w:r w:rsidRPr="004C1181">
              <w:rPr>
                <w:rFonts w:ascii="Tahoma" w:hAnsi="Tahoma" w:cs="Tahoma"/>
                <w:color w:val="000000" w:themeColor="text1"/>
                <w:sz w:val="20"/>
                <w:szCs w:val="20"/>
                <w:lang w:val="sr-Latn-BA" w:eastAsia="ar-SA"/>
              </w:rPr>
              <w:t>,</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nadoknadi</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gubitke</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sr-Latn-BA" w:eastAsia="ar-SA"/>
              </w:rPr>
              <w:t>Kupca</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i</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druge</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iznose</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koji</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pripadaju</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sr-Latn-BA" w:eastAsia="ar-SA"/>
              </w:rPr>
              <w:t>Kupcu</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od</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iznosa</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koji</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se</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pla</w:t>
            </w:r>
            <w:r w:rsidRPr="004C1181">
              <w:rPr>
                <w:rFonts w:ascii="Tahoma" w:hAnsi="Tahoma" w:cs="Tahoma"/>
                <w:color w:val="000000" w:themeColor="text1"/>
                <w:sz w:val="20"/>
                <w:szCs w:val="20"/>
                <w:lang w:val="sr-Cyrl-RS" w:eastAsia="ar-SA"/>
              </w:rPr>
              <w:t>ć</w:t>
            </w:r>
            <w:r w:rsidRPr="004C1181">
              <w:rPr>
                <w:rFonts w:ascii="Tahoma" w:hAnsi="Tahoma" w:cs="Tahoma"/>
                <w:color w:val="000000" w:themeColor="text1"/>
                <w:sz w:val="20"/>
                <w:szCs w:val="20"/>
                <w:lang w:val="ru-RU" w:eastAsia="ar-SA"/>
              </w:rPr>
              <w:t>a</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sr-Latn-BA" w:eastAsia="ar-SA"/>
              </w:rPr>
              <w:t>Prodavcu</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prilikom</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vr</w:t>
            </w:r>
            <w:r w:rsidRPr="004C1181">
              <w:rPr>
                <w:rFonts w:ascii="Tahoma" w:hAnsi="Tahoma" w:cs="Tahoma"/>
                <w:color w:val="000000" w:themeColor="text1"/>
                <w:sz w:val="20"/>
                <w:szCs w:val="20"/>
                <w:lang w:val="sr-Cyrl-RS" w:eastAsia="ar-SA"/>
              </w:rPr>
              <w:t>š</w:t>
            </w:r>
            <w:r w:rsidRPr="004C1181">
              <w:rPr>
                <w:rFonts w:ascii="Tahoma" w:hAnsi="Tahoma" w:cs="Tahoma"/>
                <w:color w:val="000000" w:themeColor="text1"/>
                <w:sz w:val="20"/>
                <w:szCs w:val="20"/>
                <w:lang w:val="ru-RU" w:eastAsia="ar-SA"/>
              </w:rPr>
              <w:t>enja</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takvog</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pla</w:t>
            </w:r>
            <w:r w:rsidRPr="004C1181">
              <w:rPr>
                <w:rFonts w:ascii="Tahoma" w:hAnsi="Tahoma" w:cs="Tahoma"/>
                <w:color w:val="000000" w:themeColor="text1"/>
                <w:sz w:val="20"/>
                <w:szCs w:val="20"/>
                <w:lang w:val="sr-Cyrl-RS" w:eastAsia="ar-SA"/>
              </w:rPr>
              <w:t>ć</w:t>
            </w:r>
            <w:r w:rsidRPr="004C1181">
              <w:rPr>
                <w:rFonts w:ascii="Tahoma" w:hAnsi="Tahoma" w:cs="Tahoma"/>
                <w:color w:val="000000" w:themeColor="text1"/>
                <w:sz w:val="20"/>
                <w:szCs w:val="20"/>
                <w:lang w:val="ru-RU" w:eastAsia="ar-SA"/>
              </w:rPr>
              <w:t>anja</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po</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predmetnom</w:t>
            </w:r>
            <w:r w:rsidRPr="004C1181">
              <w:rPr>
                <w:rFonts w:ascii="Tahoma" w:hAnsi="Tahoma" w:cs="Tahoma"/>
                <w:color w:val="000000" w:themeColor="text1"/>
                <w:sz w:val="20"/>
                <w:szCs w:val="20"/>
                <w:lang w:val="sr-Cyrl-RS" w:eastAsia="ar-SA"/>
              </w:rPr>
              <w:t xml:space="preserve"> </w:t>
            </w:r>
            <w:r w:rsidRPr="004C1181">
              <w:rPr>
                <w:rFonts w:ascii="Tahoma" w:hAnsi="Tahoma" w:cs="Tahoma"/>
                <w:color w:val="000000" w:themeColor="text1"/>
                <w:sz w:val="20"/>
                <w:szCs w:val="20"/>
                <w:lang w:val="ru-RU" w:eastAsia="ar-SA"/>
              </w:rPr>
              <w:t>Ugovoru</w:t>
            </w:r>
            <w:r w:rsidRPr="004C1181">
              <w:rPr>
                <w:rFonts w:ascii="Tahoma" w:hAnsi="Tahoma" w:cs="Tahoma"/>
                <w:color w:val="000000" w:themeColor="text1"/>
                <w:sz w:val="20"/>
                <w:szCs w:val="20"/>
                <w:lang w:val="sr-Cyrl-RS" w:eastAsia="ar-SA"/>
              </w:rPr>
              <w:t>.</w:t>
            </w:r>
          </w:p>
          <w:p w14:paraId="17104C39"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Cyrl-RS" w:eastAsia="ar-SA"/>
              </w:rPr>
            </w:pPr>
          </w:p>
          <w:p w14:paraId="6748E02D"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Cyrl-RS" w:eastAsia="ar-SA"/>
              </w:rPr>
            </w:pPr>
          </w:p>
          <w:p w14:paraId="71CD0466"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es-SV" w:eastAsia="ar-SA"/>
              </w:rPr>
            </w:pPr>
            <w:r w:rsidRPr="004C1181">
              <w:rPr>
                <w:rFonts w:ascii="Tahoma" w:eastAsia="Times New Roman" w:hAnsi="Tahoma" w:cs="Tahoma"/>
                <w:b/>
                <w:sz w:val="20"/>
                <w:szCs w:val="20"/>
                <w:lang w:val="es-SV" w:eastAsia="ar-SA"/>
              </w:rPr>
              <w:t>4. ROKOVI I USLOVI ISPORUKE</w:t>
            </w:r>
          </w:p>
          <w:p w14:paraId="07546868" w14:textId="77777777" w:rsidR="00D45982" w:rsidRPr="004C1181" w:rsidRDefault="00D45982" w:rsidP="00802621">
            <w:pPr>
              <w:suppressAutoHyphens/>
              <w:snapToGrid w:val="0"/>
              <w:spacing w:after="0"/>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4.1.</w:t>
            </w:r>
            <w:r w:rsidRPr="004C1181">
              <w:rPr>
                <w:rFonts w:ascii="Tahoma" w:hAnsi="Tahoma" w:cs="Tahoma"/>
                <w:sz w:val="20"/>
                <w:szCs w:val="20"/>
                <w:lang w:val="sr-Latn-BA"/>
              </w:rPr>
              <w:t xml:space="preserve"> Krajnji rok za isporuku Robe iznosi </w:t>
            </w:r>
            <w:r w:rsidRPr="004C1181">
              <w:rPr>
                <w:rFonts w:ascii="Tahoma" w:hAnsi="Tahoma" w:cs="Tahoma"/>
                <w:sz w:val="20"/>
                <w:szCs w:val="20"/>
                <w:lang w:val="sr-Cyrl-RS"/>
              </w:rPr>
              <w:t>______</w:t>
            </w:r>
            <w:r w:rsidRPr="004C1181">
              <w:rPr>
                <w:rFonts w:ascii="Tahoma" w:hAnsi="Tahoma" w:cs="Tahoma"/>
                <w:sz w:val="20"/>
                <w:szCs w:val="20"/>
                <w:lang w:val="sr-Latn-BA"/>
              </w:rPr>
              <w:t xml:space="preserve"> dan</w:t>
            </w:r>
            <w:r w:rsidRPr="004C1181">
              <w:rPr>
                <w:rFonts w:ascii="Tahoma" w:hAnsi="Tahoma" w:cs="Tahoma"/>
                <w:sz w:val="20"/>
                <w:szCs w:val="20"/>
                <w:lang w:val="sr-Cyrl-RS"/>
              </w:rPr>
              <w:t>а</w:t>
            </w:r>
            <w:r w:rsidRPr="004C1181">
              <w:rPr>
                <w:rFonts w:ascii="Tahoma" w:hAnsi="Tahoma" w:cs="Tahoma"/>
                <w:sz w:val="20"/>
                <w:szCs w:val="20"/>
                <w:lang w:val="sr-Latn-BA"/>
              </w:rPr>
              <w:t xml:space="preserve"> od datuma</w:t>
            </w:r>
            <w:r w:rsidRPr="004C1181">
              <w:rPr>
                <w:rFonts w:ascii="Tahoma" w:hAnsi="Tahoma" w:cs="Tahoma"/>
                <w:sz w:val="20"/>
                <w:szCs w:val="20"/>
                <w:lang w:val="sr-Cyrl-RS"/>
              </w:rPr>
              <w:t xml:space="preserve">_______________ </w:t>
            </w:r>
            <w:r w:rsidRPr="004C1181">
              <w:rPr>
                <w:rFonts w:ascii="Tahoma" w:hAnsi="Tahoma" w:cs="Tahoma"/>
                <w:sz w:val="20"/>
                <w:szCs w:val="20"/>
                <w:lang w:val="sr-Latn-RS"/>
              </w:rPr>
              <w:t>zahtjeva Kupca, kojom se utvrđuje količina Robe sa naznakom odstupanja</w:t>
            </w:r>
            <w:r w:rsidRPr="004C1181">
              <w:rPr>
                <w:rFonts w:ascii="Tahoma" w:eastAsia="Times New Roman" w:hAnsi="Tahoma" w:cs="Tahoma"/>
                <w:sz w:val="20"/>
                <w:szCs w:val="20"/>
                <w:lang w:val="sr-Latn-BA" w:eastAsia="ar-SA"/>
              </w:rPr>
              <w:t xml:space="preserve"> </w:t>
            </w:r>
          </w:p>
          <w:p w14:paraId="55A446D0" w14:textId="08B79ED1" w:rsidR="00C66045" w:rsidRPr="004C1181" w:rsidRDefault="00C66045" w:rsidP="00802621">
            <w:pPr>
              <w:suppressAutoHyphens/>
              <w:snapToGrid w:val="0"/>
              <w:spacing w:after="0"/>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4.2. Datum isporuke Robe je datum potpisivanja i ovjere otpremnice </w:t>
            </w:r>
            <w:r w:rsidRPr="004C1181">
              <w:rPr>
                <w:rFonts w:ascii="Tahoma" w:eastAsia="Times New Roman" w:hAnsi="Tahoma" w:cs="Tahoma"/>
                <w:i/>
                <w:sz w:val="20"/>
                <w:szCs w:val="20"/>
                <w:lang w:val="sr-Latn-BA" w:eastAsia="ar-SA"/>
              </w:rPr>
              <w:t xml:space="preserve">(primjenjuje se u slučaju kada je Prodavac registrovan na teritoriji Bosne i Hercegovine) / </w:t>
            </w:r>
            <w:r w:rsidRPr="004C1181">
              <w:rPr>
                <w:rFonts w:ascii="Tahoma" w:eastAsia="Times New Roman" w:hAnsi="Tahoma" w:cs="Tahoma"/>
                <w:sz w:val="20"/>
                <w:szCs w:val="20"/>
                <w:lang w:val="sr-Latn-BA" w:eastAsia="ar-SA"/>
              </w:rPr>
              <w:t>tovarno-transportnog lista</w:t>
            </w:r>
            <w:r w:rsidRPr="004C1181">
              <w:rPr>
                <w:rFonts w:ascii="Tahoma" w:eastAsia="Times New Roman" w:hAnsi="Tahoma" w:cs="Tahoma"/>
                <w:i/>
                <w:sz w:val="20"/>
                <w:szCs w:val="20"/>
                <w:lang w:val="sr-Latn-BA" w:eastAsia="ar-SA"/>
              </w:rPr>
              <w:t xml:space="preserve"> (primjenjuje se u slučaju kada je Prodavac registrovan van teritorije Bosne i Hercegovine) </w:t>
            </w:r>
            <w:r w:rsidRPr="004C1181">
              <w:rPr>
                <w:rFonts w:ascii="Tahoma" w:eastAsia="Times New Roman" w:hAnsi="Tahoma" w:cs="Tahoma"/>
                <w:sz w:val="20"/>
                <w:szCs w:val="20"/>
                <w:lang w:val="sr-Latn-BA" w:eastAsia="ar-SA"/>
              </w:rPr>
              <w:t>od strane ovlašćenog predstavnika Kupca.</w:t>
            </w:r>
          </w:p>
          <w:p w14:paraId="1A3D8576"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4.3. </w:t>
            </w:r>
            <w:r w:rsidRPr="004C1181">
              <w:rPr>
                <w:rFonts w:ascii="Tahoma" w:hAnsi="Tahoma" w:cs="Tahoma"/>
                <w:sz w:val="20"/>
                <w:szCs w:val="20"/>
                <w:lang w:val="sr-Latn-BA"/>
              </w:rPr>
              <w:t>Prodavac će zajedno sa isporučenom Robom Kupcu takođe dostaviti i sljedeće dokumente:</w:t>
            </w:r>
          </w:p>
          <w:p w14:paraId="4535C8EC"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a) Račun-fakturu - </w:t>
            </w:r>
            <w:r w:rsidRPr="004C1181">
              <w:rPr>
                <w:rFonts w:ascii="Tahoma" w:hAnsi="Tahoma" w:cs="Tahoma"/>
                <w:sz w:val="20"/>
                <w:szCs w:val="20"/>
                <w:lang w:val="sr-Latn-BA"/>
              </w:rPr>
              <w:t>broj orginalnih primjeraka sačinjava se u zavisnosti od broja pograničnih carinskih ispostava</w:t>
            </w:r>
            <w:r w:rsidRPr="004C1181">
              <w:rPr>
                <w:rFonts w:ascii="Tahoma" w:eastAsia="Times New Roman" w:hAnsi="Tahoma" w:cs="Tahoma"/>
                <w:sz w:val="20"/>
                <w:szCs w:val="20"/>
                <w:lang w:val="sr-Latn-BA" w:eastAsia="ar-SA"/>
              </w:rPr>
              <w:t>;</w:t>
            </w:r>
          </w:p>
          <w:p w14:paraId="3B69E365" w14:textId="77777777" w:rsidR="00C66045" w:rsidRPr="004C1181" w:rsidRDefault="00C66045" w:rsidP="00802621">
            <w:pPr>
              <w:suppressAutoHyphens/>
              <w:snapToGrid w:val="0"/>
              <w:spacing w:after="0"/>
              <w:jc w:val="both"/>
              <w:rPr>
                <w:rFonts w:ascii="Tahoma" w:eastAsia="Times New Roman" w:hAnsi="Tahoma" w:cs="Tahoma"/>
                <w:i/>
                <w:sz w:val="20"/>
                <w:szCs w:val="20"/>
                <w:lang w:val="sr-Latn-BA" w:eastAsia="ar-SA"/>
              </w:rPr>
            </w:pPr>
            <w:r w:rsidRPr="004C1181">
              <w:rPr>
                <w:rFonts w:ascii="Tahoma" w:eastAsia="Times New Roman" w:hAnsi="Tahoma" w:cs="Tahoma"/>
                <w:sz w:val="20"/>
                <w:szCs w:val="20"/>
                <w:lang w:val="sr-Latn-BA" w:eastAsia="ar-SA"/>
              </w:rPr>
              <w:lastRenderedPageBreak/>
              <w:t>b) Otpremnicu</w:t>
            </w:r>
            <w:r w:rsidRPr="004C1181">
              <w:rPr>
                <w:rFonts w:ascii="Tahoma" w:eastAsia="Times New Roman" w:hAnsi="Tahoma" w:cs="Tahoma"/>
                <w:i/>
                <w:sz w:val="20"/>
                <w:szCs w:val="20"/>
                <w:lang w:val="sr-Latn-BA" w:eastAsia="ar-SA"/>
              </w:rPr>
              <w:t xml:space="preserve"> (primjenjuje se u slučaju kada je Prodavac registrovan na teritoriji Bosne i Hercegovine) / </w:t>
            </w:r>
            <w:r w:rsidRPr="004C1181">
              <w:rPr>
                <w:rFonts w:ascii="Tahoma" w:eastAsia="Times New Roman" w:hAnsi="Tahoma" w:cs="Tahoma"/>
                <w:sz w:val="20"/>
                <w:szCs w:val="20"/>
                <w:lang w:val="sr-Latn-BA" w:eastAsia="ar-SA"/>
              </w:rPr>
              <w:t>Tovarno - transportni list</w:t>
            </w:r>
            <w:r w:rsidRPr="004C1181">
              <w:rPr>
                <w:rFonts w:ascii="Tahoma" w:eastAsia="Times New Roman" w:hAnsi="Tahoma" w:cs="Tahoma"/>
                <w:i/>
                <w:sz w:val="20"/>
                <w:szCs w:val="20"/>
                <w:lang w:val="sr-Latn-BA" w:eastAsia="ar-SA"/>
              </w:rPr>
              <w:t xml:space="preserve"> - broj originalnih primjeraka sačinjava se u zavisnosti od broja pograničnih carinskih ispostava (primjenjuje se u slučaju kada je Prodavac registrovan van teritorije Bosne i Hercegovine);</w:t>
            </w:r>
          </w:p>
          <w:p w14:paraId="6845757A"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c) Certifikat o kvalitetu Robe;</w:t>
            </w:r>
          </w:p>
          <w:p w14:paraId="4BB8B6B7" w14:textId="301E5104"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d) </w:t>
            </w:r>
            <w:r w:rsidRPr="004C1181">
              <w:rPr>
                <w:rFonts w:ascii="Tahoma" w:hAnsi="Tahoma" w:cs="Tahoma"/>
                <w:sz w:val="20"/>
                <w:szCs w:val="20"/>
                <w:lang w:val="sr-Latn-BA"/>
              </w:rPr>
              <w:t>Listu pakovanja, uz navođenje sadržaja svakog tovarnog mjesta ili isporuče</w:t>
            </w:r>
            <w:r w:rsidR="00C56805" w:rsidRPr="004C1181">
              <w:rPr>
                <w:rFonts w:ascii="Tahoma" w:hAnsi="Tahoma" w:cs="Tahoma"/>
                <w:sz w:val="20"/>
                <w:szCs w:val="20"/>
                <w:lang w:val="sr-Latn-BA"/>
              </w:rPr>
              <w:t>ne partije, bruto i neto težine;</w:t>
            </w:r>
          </w:p>
          <w:p w14:paraId="08466BD1"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e) Certifikat o porijeklu Robe;</w:t>
            </w:r>
            <w:r w:rsidRPr="004C1181">
              <w:rPr>
                <w:rFonts w:ascii="Tahoma" w:eastAsia="Times New Roman" w:hAnsi="Tahoma" w:cs="Tahoma"/>
                <w:sz w:val="20"/>
                <w:szCs w:val="20"/>
                <w:lang w:val="sr-Latn-BA" w:eastAsia="ar-SA"/>
              </w:rPr>
              <w:tab/>
            </w:r>
          </w:p>
          <w:p w14:paraId="10A2E288" w14:textId="52622828"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f) Komplet tehničke dokumentacije za svaku jedinicu Robe u skladu sa Prilogom br. 1</w:t>
            </w:r>
            <w:r w:rsidR="00C56805" w:rsidRPr="004C1181">
              <w:rPr>
                <w:rFonts w:ascii="Tahoma" w:eastAsia="Times New Roman" w:hAnsi="Tahoma" w:cs="Tahoma"/>
                <w:sz w:val="20"/>
                <w:szCs w:val="20"/>
                <w:lang w:val="sr-Latn-BA" w:eastAsia="ar-SA"/>
              </w:rPr>
              <w:t>;</w:t>
            </w:r>
          </w:p>
          <w:p w14:paraId="53D93852" w14:textId="77777777" w:rsidR="00C66045" w:rsidRPr="004C1181" w:rsidRDefault="00C66045" w:rsidP="00802621">
            <w:pPr>
              <w:suppressAutoHyphens/>
              <w:snapToGrid w:val="0"/>
              <w:spacing w:after="0" w:line="240" w:lineRule="auto"/>
              <w:jc w:val="both"/>
              <w:rPr>
                <w:rFonts w:ascii="Tahoma" w:hAnsi="Tahoma" w:cs="Tahoma"/>
                <w:sz w:val="20"/>
                <w:szCs w:val="20"/>
                <w:lang w:val="sr-Latn-BA"/>
              </w:rPr>
            </w:pPr>
            <w:r w:rsidRPr="004C1181">
              <w:rPr>
                <w:rFonts w:ascii="Tahoma" w:eastAsia="Times New Roman" w:hAnsi="Tahoma" w:cs="Tahoma"/>
                <w:sz w:val="20"/>
                <w:szCs w:val="20"/>
                <w:lang w:val="sr-Latn-BA" w:eastAsia="ar-SA"/>
              </w:rPr>
              <w:t xml:space="preserve">4.4. </w:t>
            </w:r>
            <w:r w:rsidRPr="004C1181">
              <w:rPr>
                <w:rFonts w:ascii="Tahoma" w:hAnsi="Tahoma" w:cs="Tahoma"/>
                <w:sz w:val="20"/>
                <w:szCs w:val="20"/>
                <w:lang w:val="sr-Latn-BA"/>
              </w:rPr>
              <w:t>Kašnjenje u dostavljanju dokumentacije jednako je kašnjenju u isporuci Robe.</w:t>
            </w:r>
          </w:p>
          <w:p w14:paraId="4F52957A" w14:textId="77777777" w:rsidR="00C66045" w:rsidRPr="004C1181" w:rsidRDefault="00C66045" w:rsidP="00802621">
            <w:pPr>
              <w:spacing w:after="0" w:line="240" w:lineRule="auto"/>
              <w:jc w:val="both"/>
              <w:rPr>
                <w:rFonts w:ascii="Tahoma" w:hAnsi="Tahoma" w:cs="Tahoma"/>
                <w:sz w:val="20"/>
                <w:szCs w:val="20"/>
                <w:lang w:val="sr-Latn-BA"/>
              </w:rPr>
            </w:pPr>
            <w:r w:rsidRPr="004C1181">
              <w:rPr>
                <w:rFonts w:ascii="Tahoma" w:eastAsia="Times New Roman" w:hAnsi="Tahoma" w:cs="Tahoma"/>
                <w:sz w:val="20"/>
                <w:szCs w:val="20"/>
                <w:lang w:val="es-SV" w:eastAsia="ar-SA"/>
              </w:rPr>
              <w:t xml:space="preserve">4.5. </w:t>
            </w:r>
            <w:r w:rsidRPr="004C1181">
              <w:rPr>
                <w:rFonts w:ascii="Tahoma" w:hAnsi="Tahoma" w:cs="Tahoma"/>
                <w:sz w:val="20"/>
                <w:szCs w:val="20"/>
                <w:lang w:val="sr-Latn-BA"/>
              </w:rPr>
              <w:t>Smatraće se da je Prodavac predao,</w:t>
            </w:r>
            <w:r w:rsidRPr="004C1181">
              <w:rPr>
                <w:rFonts w:ascii="Tahoma" w:hAnsi="Tahoma" w:cs="Tahoma"/>
                <w:sz w:val="20"/>
                <w:szCs w:val="20"/>
                <w:lang w:val="sr-Cyrl-RS"/>
              </w:rPr>
              <w:t xml:space="preserve"> </w:t>
            </w:r>
            <w:r w:rsidRPr="004C1181">
              <w:rPr>
                <w:rFonts w:ascii="Tahoma" w:hAnsi="Tahoma" w:cs="Tahoma"/>
                <w:sz w:val="20"/>
                <w:szCs w:val="20"/>
                <w:lang w:val="sr-Latn-BA"/>
              </w:rPr>
              <w:t>a</w:t>
            </w:r>
            <w:r w:rsidRPr="004C1181">
              <w:rPr>
                <w:rFonts w:ascii="Tahoma" w:hAnsi="Tahoma" w:cs="Tahoma"/>
                <w:sz w:val="20"/>
                <w:szCs w:val="20"/>
                <w:lang w:val="sr-Cyrl-RS"/>
              </w:rPr>
              <w:t xml:space="preserve"> </w:t>
            </w:r>
            <w:r w:rsidRPr="004C1181">
              <w:rPr>
                <w:rFonts w:ascii="Tahoma" w:hAnsi="Tahoma" w:cs="Tahoma"/>
                <w:sz w:val="20"/>
                <w:szCs w:val="20"/>
                <w:lang w:val="sr-Latn-BA"/>
              </w:rPr>
              <w:t>Kupac preuzeo Robu:</w:t>
            </w:r>
          </w:p>
          <w:p w14:paraId="2E3D548B" w14:textId="4E4B2626"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a)  kvantitativno – u skladu sa brojem tova</w:t>
            </w:r>
            <w:r w:rsidR="00C56805" w:rsidRPr="004C1181">
              <w:rPr>
                <w:rFonts w:ascii="Tahoma" w:eastAsia="Times New Roman" w:hAnsi="Tahoma" w:cs="Tahoma"/>
                <w:sz w:val="20"/>
                <w:szCs w:val="20"/>
                <w:lang w:val="sr-Latn-BA" w:eastAsia="ar-SA"/>
              </w:rPr>
              <w:t>rnih mjesta i težinom, navedenim</w:t>
            </w:r>
            <w:r w:rsidRPr="004C1181">
              <w:rPr>
                <w:rFonts w:ascii="Tahoma" w:eastAsia="Times New Roman" w:hAnsi="Tahoma" w:cs="Tahoma"/>
                <w:sz w:val="20"/>
                <w:szCs w:val="20"/>
                <w:lang w:val="sr-Latn-BA" w:eastAsia="ar-SA"/>
              </w:rPr>
              <w:t xml:space="preserve"> u</w:t>
            </w:r>
            <w:r w:rsidRPr="004C1181">
              <w:rPr>
                <w:rFonts w:ascii="Tahoma" w:eastAsia="Times New Roman" w:hAnsi="Tahoma" w:cs="Tahoma"/>
                <w:sz w:val="20"/>
                <w:szCs w:val="20"/>
                <w:lang w:val="sr-Cyrl-RS" w:eastAsia="ar-SA"/>
              </w:rPr>
              <w:t xml:space="preserve"> </w:t>
            </w:r>
            <w:r w:rsidRPr="004C1181">
              <w:rPr>
                <w:rFonts w:ascii="Tahoma" w:eastAsia="Times New Roman" w:hAnsi="Tahoma" w:cs="Tahoma"/>
                <w:sz w:val="20"/>
                <w:szCs w:val="20"/>
                <w:lang w:val="sr-Latn-BA" w:eastAsia="ar-SA"/>
              </w:rPr>
              <w:t xml:space="preserve">otpremnici </w:t>
            </w:r>
            <w:r w:rsidRPr="004C1181">
              <w:rPr>
                <w:rFonts w:ascii="Tahoma" w:eastAsia="Times New Roman" w:hAnsi="Tahoma" w:cs="Tahoma"/>
                <w:i/>
                <w:sz w:val="20"/>
                <w:szCs w:val="20"/>
                <w:lang w:val="sr-Latn-BA" w:eastAsia="ar-SA"/>
              </w:rPr>
              <w:t xml:space="preserve">(primjenjuje se u slučaju kada je Prodavac registrovan na teritoriji Bosne i Hercegovine) / </w:t>
            </w:r>
            <w:r w:rsidRPr="004C1181">
              <w:rPr>
                <w:rFonts w:ascii="Tahoma" w:eastAsia="Times New Roman" w:hAnsi="Tahoma" w:cs="Tahoma"/>
                <w:sz w:val="20"/>
                <w:szCs w:val="20"/>
                <w:lang w:val="sr-Latn-BA" w:eastAsia="ar-SA"/>
              </w:rPr>
              <w:t>tovarno - transportnom listu</w:t>
            </w:r>
            <w:r w:rsidRPr="004C1181">
              <w:rPr>
                <w:rFonts w:ascii="Tahoma" w:eastAsia="Times New Roman" w:hAnsi="Tahoma" w:cs="Tahoma"/>
                <w:i/>
                <w:sz w:val="20"/>
                <w:szCs w:val="20"/>
                <w:lang w:val="sr-Latn-BA" w:eastAsia="ar-SA"/>
              </w:rPr>
              <w:t xml:space="preserve"> (primjenjuje se u slučaju kada je Prodavac registrovan van teritorije Bosne i Hercegovine)</w:t>
            </w:r>
            <w:r w:rsidR="00577180" w:rsidRPr="004C1181">
              <w:rPr>
                <w:rFonts w:ascii="Tahoma" w:eastAsia="Times New Roman" w:hAnsi="Tahoma" w:cs="Tahoma"/>
                <w:sz w:val="20"/>
                <w:szCs w:val="20"/>
                <w:lang w:val="sr-Latn-BA" w:eastAsia="ar-SA"/>
              </w:rPr>
              <w:t xml:space="preserve"> </w:t>
            </w:r>
          </w:p>
          <w:p w14:paraId="01E12F91" w14:textId="044542D1" w:rsidR="00C66045" w:rsidRPr="004C1181" w:rsidRDefault="00C66045" w:rsidP="00802621">
            <w:pPr>
              <w:suppressAutoHyphens/>
              <w:snapToGrid w:val="0"/>
              <w:spacing w:after="0" w:line="240" w:lineRule="auto"/>
              <w:jc w:val="both"/>
              <w:rPr>
                <w:rFonts w:ascii="Tahoma" w:eastAsia="Times New Roman" w:hAnsi="Tahoma" w:cs="Tahoma"/>
                <w:sz w:val="20"/>
                <w:szCs w:val="20"/>
                <w:lang w:val="sr-Cyrl-BA" w:eastAsia="ar-SA"/>
              </w:rPr>
            </w:pPr>
            <w:r w:rsidRPr="004C1181">
              <w:rPr>
                <w:rFonts w:ascii="Tahoma" w:eastAsia="Times New Roman" w:hAnsi="Tahoma" w:cs="Tahoma"/>
                <w:sz w:val="20"/>
                <w:szCs w:val="20"/>
                <w:lang w:val="sr-Latn-BA" w:eastAsia="ar-SA"/>
              </w:rPr>
              <w:t>b)  kvalitativno – u skladu sa Certifikatom kvaliteta Robe, izdatim od strane proizvođača ili Prodavaca</w:t>
            </w:r>
            <w:r w:rsidRPr="004C1181">
              <w:rPr>
                <w:rFonts w:ascii="Tahoma" w:eastAsia="Times New Roman" w:hAnsi="Tahoma" w:cs="Tahoma"/>
                <w:sz w:val="20"/>
                <w:szCs w:val="20"/>
                <w:lang w:val="sr-Cyrl-BA" w:eastAsia="ar-SA"/>
              </w:rPr>
              <w:t>.</w:t>
            </w:r>
          </w:p>
          <w:p w14:paraId="3DD31A01" w14:textId="77777777" w:rsidR="00FA7CCB" w:rsidRPr="004C1181" w:rsidRDefault="00FA7CCB" w:rsidP="00FA7CCB">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b/>
                <w:i/>
                <w:sz w:val="20"/>
                <w:szCs w:val="20"/>
                <w:lang w:val="sr-Latn-BA" w:eastAsia="ar-SA"/>
              </w:rPr>
              <w:t>opcija</w:t>
            </w:r>
            <w:r w:rsidRPr="004C1181">
              <w:rPr>
                <w:rFonts w:ascii="Tahoma" w:eastAsia="Times New Roman" w:hAnsi="Tahoma" w:cs="Tahoma"/>
                <w:i/>
                <w:sz w:val="20"/>
                <w:szCs w:val="20"/>
                <w:lang w:val="sr-Latn-BA" w:eastAsia="ar-SA"/>
              </w:rPr>
              <w:t>: ili u skladu sa Zapisnikom o kvalitativnom prijemu robe koji Naručilac potpisuje u roku od 15 dana od dana isporuke Robe.</w:t>
            </w:r>
          </w:p>
          <w:p w14:paraId="7021053E" w14:textId="77777777" w:rsidR="00FA7CCB" w:rsidRPr="004C1181" w:rsidRDefault="00FA7CCB" w:rsidP="00802621">
            <w:pPr>
              <w:suppressAutoHyphens/>
              <w:snapToGrid w:val="0"/>
              <w:spacing w:after="0" w:line="240" w:lineRule="auto"/>
              <w:jc w:val="both"/>
              <w:rPr>
                <w:rFonts w:ascii="Tahoma" w:eastAsia="Times New Roman" w:hAnsi="Tahoma" w:cs="Tahoma"/>
                <w:sz w:val="20"/>
                <w:szCs w:val="20"/>
                <w:lang w:val="sr-Latn-BA" w:eastAsia="ar-SA"/>
              </w:rPr>
            </w:pPr>
          </w:p>
          <w:p w14:paraId="36EA83B3" w14:textId="77777777" w:rsidR="00C66045" w:rsidRPr="004C1181" w:rsidRDefault="00C66045" w:rsidP="00802621">
            <w:pPr>
              <w:suppressAutoHyphens/>
              <w:snapToGrid w:val="0"/>
              <w:spacing w:after="0" w:line="240" w:lineRule="auto"/>
              <w:jc w:val="both"/>
              <w:rPr>
                <w:rFonts w:ascii="Tahoma" w:hAnsi="Tahoma" w:cs="Tahoma"/>
                <w:sz w:val="20"/>
                <w:szCs w:val="20"/>
                <w:lang w:val="sr-Latn-BA"/>
              </w:rPr>
            </w:pPr>
            <w:r w:rsidRPr="004C1181">
              <w:rPr>
                <w:rFonts w:ascii="Tahoma" w:eastAsia="Times New Roman" w:hAnsi="Tahoma" w:cs="Tahoma"/>
                <w:sz w:val="20"/>
                <w:szCs w:val="20"/>
                <w:lang w:val="sr-Latn-BA" w:eastAsia="ar-SA"/>
              </w:rPr>
              <w:t xml:space="preserve">4.6. </w:t>
            </w:r>
            <w:r w:rsidRPr="004C1181">
              <w:rPr>
                <w:rFonts w:ascii="Tahoma" w:hAnsi="Tahoma" w:cs="Tahoma"/>
                <w:sz w:val="20"/>
                <w:szCs w:val="20"/>
                <w:lang w:val="sr-Latn-BA"/>
              </w:rPr>
              <w:t>U slučaju da Kupac ima prigovor vezano za količinu i kvalitet preuzete Robe, dužan je da u roku od 15 dana nakon isporuke Robe dostavi takav prigovor Prodavcu u pismenom obliku.</w:t>
            </w:r>
          </w:p>
          <w:p w14:paraId="5DCB4272" w14:textId="7F1B08A3" w:rsidR="00C66045" w:rsidRPr="004C1181" w:rsidRDefault="00C66045" w:rsidP="00802621">
            <w:pPr>
              <w:suppressAutoHyphens/>
              <w:snapToGrid w:val="0"/>
              <w:spacing w:after="0" w:line="240" w:lineRule="auto"/>
              <w:jc w:val="both"/>
              <w:rPr>
                <w:rFonts w:ascii="Tahoma" w:hAnsi="Tahoma" w:cs="Tahoma"/>
                <w:i/>
                <w:sz w:val="20"/>
                <w:szCs w:val="20"/>
                <w:lang w:val="sr-Latn-BA"/>
              </w:rPr>
            </w:pPr>
            <w:r w:rsidRPr="004C1181">
              <w:rPr>
                <w:rFonts w:ascii="Tahoma" w:eastAsia="Times New Roman" w:hAnsi="Tahoma" w:cs="Tahoma"/>
                <w:sz w:val="20"/>
                <w:szCs w:val="20"/>
                <w:lang w:val="sr-Cyrl-RS" w:eastAsia="ar-SA"/>
              </w:rPr>
              <w:t xml:space="preserve">4.7. </w:t>
            </w:r>
            <w:r w:rsidRPr="004C1181">
              <w:rPr>
                <w:rFonts w:ascii="Tahoma" w:hAnsi="Tahoma" w:cs="Tahoma"/>
                <w:sz w:val="20"/>
                <w:szCs w:val="20"/>
                <w:lang w:val="sr-Latn-BA"/>
              </w:rPr>
              <w:t xml:space="preserve">U slučaju isporuke Robe u nedovoljnoj količini, Kupac ima pravo da plati samo onu količinu Robe koja je isporučena. </w:t>
            </w:r>
          </w:p>
          <w:p w14:paraId="59C0E6C7" w14:textId="73BCF4EF"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Latn-BA" w:eastAsia="ar-SA"/>
              </w:rPr>
            </w:pPr>
            <w:r w:rsidRPr="004C1181">
              <w:rPr>
                <w:rFonts w:ascii="Tahoma" w:eastAsia="Times New Roman" w:hAnsi="Tahoma" w:cs="Tahoma"/>
                <w:sz w:val="20"/>
                <w:szCs w:val="20"/>
                <w:lang w:val="sr-Cyrl-RS" w:eastAsia="ar-SA"/>
              </w:rPr>
              <w:t xml:space="preserve">4.8. </w:t>
            </w:r>
            <w:r w:rsidRPr="004C1181">
              <w:rPr>
                <w:rFonts w:ascii="Tahoma" w:eastAsia="Times New Roman" w:hAnsi="Tahoma" w:cs="Tahoma"/>
                <w:sz w:val="20"/>
                <w:szCs w:val="20"/>
                <w:lang w:val="sr-Latn-BA" w:eastAsia="ar-SA"/>
              </w:rPr>
              <w:t xml:space="preserve">U slučaju isporuke Robe neodgovarajućeg kvaliteta, Kupac ima pravo da po sopstvenom izboru zahtijeva proporcionalno smanjenje kupoprodajne cijene Robe, besplatno otklanjanje nedostataka kod  Robe ili zamjenu Robe odgovarajućeg kvaliteta u roku od </w:t>
            </w:r>
            <w:r w:rsidR="00FA7CCB" w:rsidRPr="004C1181">
              <w:rPr>
                <w:rFonts w:ascii="Tahoma" w:eastAsia="Times New Roman" w:hAnsi="Tahoma" w:cs="Tahoma"/>
                <w:sz w:val="20"/>
                <w:szCs w:val="20"/>
                <w:lang w:val="sr-Latn-RS" w:eastAsia="ar-SA"/>
              </w:rPr>
              <w:t>_________</w:t>
            </w:r>
            <w:r w:rsidRPr="004C1181">
              <w:rPr>
                <w:rFonts w:ascii="Tahoma" w:eastAsia="Times New Roman" w:hAnsi="Tahoma" w:cs="Tahoma"/>
                <w:sz w:val="20"/>
                <w:szCs w:val="20"/>
                <w:lang w:val="sr-Latn-RS" w:eastAsia="ar-SA"/>
              </w:rPr>
              <w:t xml:space="preserve"> </w:t>
            </w:r>
            <w:r w:rsidRPr="004C1181">
              <w:rPr>
                <w:rFonts w:ascii="Tahoma" w:eastAsia="Times New Roman" w:hAnsi="Tahoma" w:cs="Tahoma"/>
                <w:sz w:val="20"/>
                <w:szCs w:val="20"/>
                <w:lang w:val="sr-Latn-BA" w:eastAsia="ar-SA"/>
              </w:rPr>
              <w:t>od trenutka kada o tome obavjesti Prodavaca.</w:t>
            </w:r>
          </w:p>
          <w:p w14:paraId="5862588D"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 </w:t>
            </w:r>
          </w:p>
          <w:p w14:paraId="4FEC0784" w14:textId="77777777" w:rsidR="00C66045" w:rsidRPr="004C1181" w:rsidRDefault="00C66045" w:rsidP="00802621">
            <w:pPr>
              <w:suppressAutoHyphens/>
              <w:snapToGrid w:val="0"/>
              <w:spacing w:after="0" w:line="240" w:lineRule="auto"/>
              <w:jc w:val="both"/>
              <w:rPr>
                <w:rFonts w:ascii="Tahoma" w:hAnsi="Tahoma" w:cs="Tahoma"/>
                <w:sz w:val="20"/>
                <w:szCs w:val="20"/>
                <w:lang w:val="sr-Latn-BA"/>
              </w:rPr>
            </w:pPr>
            <w:r w:rsidRPr="004C1181">
              <w:rPr>
                <w:rFonts w:ascii="Tahoma" w:eastAsia="Times New Roman" w:hAnsi="Tahoma" w:cs="Tahoma"/>
                <w:sz w:val="20"/>
                <w:szCs w:val="20"/>
                <w:lang w:val="sr-Latn-BA" w:eastAsia="ar-SA"/>
              </w:rPr>
              <w:t xml:space="preserve">4.9. </w:t>
            </w:r>
            <w:r w:rsidRPr="004C1181">
              <w:rPr>
                <w:rFonts w:ascii="Tahoma" w:hAnsi="Tahoma" w:cs="Tahoma"/>
                <w:sz w:val="20"/>
                <w:szCs w:val="20"/>
                <w:lang w:val="sr-Latn-BA"/>
              </w:rPr>
              <w:t>Pravo vlasništva na Robu prelazi sa Prodavaca na Kupca od datuma isporuke.</w:t>
            </w:r>
          </w:p>
          <w:p w14:paraId="2CE93B2E"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Latn-BA" w:eastAsia="ar-SA"/>
              </w:rPr>
            </w:pPr>
          </w:p>
          <w:p w14:paraId="0A902097"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Latn-BA" w:eastAsia="ar-SA"/>
              </w:rPr>
            </w:pPr>
          </w:p>
          <w:p w14:paraId="563F0244"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Latn-BA" w:eastAsia="ar-SA"/>
              </w:rPr>
            </w:pPr>
            <w:r w:rsidRPr="004C1181">
              <w:rPr>
                <w:rFonts w:ascii="Tahoma" w:eastAsia="Times New Roman" w:hAnsi="Tahoma" w:cs="Tahoma"/>
                <w:b/>
                <w:sz w:val="20"/>
                <w:szCs w:val="20"/>
                <w:lang w:val="sr-Latn-BA" w:eastAsia="ar-SA"/>
              </w:rPr>
              <w:t>5. AMBALAŽA I OZNAČAVANJE</w:t>
            </w:r>
          </w:p>
          <w:p w14:paraId="4A46DA7F" w14:textId="54CA7365"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5.1. </w:t>
            </w:r>
            <w:r w:rsidR="00577180" w:rsidRPr="004C1181">
              <w:rPr>
                <w:rFonts w:ascii="Tahoma" w:eastAsia="Times New Roman" w:hAnsi="Tahoma" w:cs="Tahoma"/>
                <w:sz w:val="20"/>
                <w:szCs w:val="20"/>
                <w:lang w:val="sr-Latn-BA" w:eastAsia="ar-SA"/>
              </w:rPr>
              <w:t>Roba se mora dostavljati u ambalaži pogodnoj za prevoz, koja dogovara prirodi Robe koja se isporučuje. Ambalaža mora štititi Robu od bilo kakvih povreda i korozije tokom prevoza, uzimajući u obzir eventualne usputne pretovare, kao i dugotrajno skladištenje.</w:t>
            </w:r>
          </w:p>
          <w:p w14:paraId="0311B47A" w14:textId="30A27A4E" w:rsidR="00577180" w:rsidRPr="004C1181" w:rsidRDefault="00C66045" w:rsidP="00577180">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5.2. </w:t>
            </w:r>
            <w:r w:rsidR="00577180" w:rsidRPr="004C1181">
              <w:rPr>
                <w:rFonts w:ascii="Tahoma" w:eastAsia="Times New Roman" w:hAnsi="Tahoma" w:cs="Tahoma"/>
                <w:sz w:val="20"/>
                <w:szCs w:val="20"/>
                <w:lang w:val="sr-Latn-BA" w:eastAsia="ar-SA"/>
              </w:rPr>
              <w:t>Prije pakovanja, svi obrađeni dijelovi Robe moraju biti konzervirani na odgovarajući način, koji će zaštititi Robu od kvara tokom prevoza i skladištenja.</w:t>
            </w:r>
          </w:p>
          <w:p w14:paraId="5C0475B9" w14:textId="68BC5FBD" w:rsidR="00C66045" w:rsidRPr="004C1181" w:rsidRDefault="00577180" w:rsidP="00802621">
            <w:pPr>
              <w:suppressAutoHyphens/>
              <w:snapToGrid w:val="0"/>
              <w:spacing w:after="0" w:line="240" w:lineRule="auto"/>
              <w:jc w:val="both"/>
              <w:rPr>
                <w:rFonts w:ascii="Tahoma" w:eastAsia="Times New Roman" w:hAnsi="Tahoma" w:cs="Tahoma"/>
                <w:sz w:val="20"/>
                <w:szCs w:val="20"/>
                <w:lang w:val="sr-Cyrl-RS" w:eastAsia="ar-SA"/>
              </w:rPr>
            </w:pPr>
            <w:r w:rsidRPr="004C1181">
              <w:rPr>
                <w:rFonts w:ascii="Tahoma" w:eastAsia="Times New Roman" w:hAnsi="Tahoma" w:cs="Tahoma"/>
                <w:sz w:val="20"/>
                <w:szCs w:val="20"/>
                <w:lang w:val="sr-Latn-BA" w:eastAsia="ar-SA"/>
              </w:rPr>
              <w:t>5.</w:t>
            </w:r>
            <w:r w:rsidRPr="004C1181">
              <w:rPr>
                <w:rFonts w:ascii="Tahoma" w:eastAsia="Times New Roman" w:hAnsi="Tahoma" w:cs="Tahoma"/>
                <w:sz w:val="20"/>
                <w:szCs w:val="20"/>
                <w:lang w:val="sr-Cyrl-RS" w:eastAsia="ar-SA"/>
              </w:rPr>
              <w:t>3</w:t>
            </w:r>
            <w:r w:rsidRPr="004C1181">
              <w:rPr>
                <w:rFonts w:ascii="Tahoma" w:eastAsia="Times New Roman" w:hAnsi="Tahoma" w:cs="Tahoma"/>
                <w:sz w:val="20"/>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4C1181">
              <w:rPr>
                <w:rFonts w:ascii="Tahoma" w:eastAsia="Times New Roman" w:hAnsi="Tahoma" w:cs="Tahoma"/>
                <w:sz w:val="20"/>
                <w:szCs w:val="20"/>
                <w:lang w:val="sr-Cyrl-RS" w:eastAsia="ar-SA"/>
              </w:rPr>
              <w:t>.</w:t>
            </w:r>
          </w:p>
          <w:p w14:paraId="3225305F"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p>
          <w:p w14:paraId="57BD7125"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es-SV" w:eastAsia="ar-SA"/>
              </w:rPr>
            </w:pPr>
            <w:r w:rsidRPr="004C1181">
              <w:rPr>
                <w:rFonts w:ascii="Tahoma" w:eastAsia="Times New Roman" w:hAnsi="Tahoma" w:cs="Tahoma"/>
                <w:b/>
                <w:sz w:val="20"/>
                <w:szCs w:val="20"/>
                <w:lang w:val="es-SV" w:eastAsia="ar-SA"/>
              </w:rPr>
              <w:t>6. GARANCIJE</w:t>
            </w:r>
          </w:p>
          <w:p w14:paraId="1280EE1B" w14:textId="77777777" w:rsidR="00577180" w:rsidRPr="004C1181" w:rsidRDefault="00577180" w:rsidP="00577180">
            <w:pPr>
              <w:spacing w:after="0"/>
              <w:ind w:right="-279"/>
              <w:rPr>
                <w:rFonts w:ascii="Tahoma" w:hAnsi="Tahoma" w:cs="Tahoma"/>
                <w:sz w:val="20"/>
                <w:szCs w:val="20"/>
                <w:lang w:val="sr-Latn-BA"/>
              </w:rPr>
            </w:pPr>
            <w:r w:rsidRPr="004C1181">
              <w:rPr>
                <w:rFonts w:ascii="Tahoma" w:eastAsia="Times New Roman" w:hAnsi="Tahoma" w:cs="Tahoma"/>
                <w:sz w:val="20"/>
                <w:szCs w:val="20"/>
                <w:lang w:val="es-SV" w:eastAsia="ar-SA"/>
              </w:rPr>
              <w:t xml:space="preserve">6.1. </w:t>
            </w:r>
            <w:r w:rsidRPr="004C1181">
              <w:rPr>
                <w:rFonts w:ascii="Tahoma" w:hAnsi="Tahoma" w:cs="Tahoma"/>
                <w:sz w:val="20"/>
                <w:szCs w:val="20"/>
                <w:lang w:val="sr-Latn-BA"/>
              </w:rPr>
              <w:t>Kvalitet proizvedene i isporučene Robe potvrđuje se potvrdama o usklađenosti.</w:t>
            </w:r>
          </w:p>
          <w:p w14:paraId="773B4803" w14:textId="77777777" w:rsidR="00577180" w:rsidRPr="004C1181" w:rsidRDefault="00577180" w:rsidP="00577180">
            <w:pPr>
              <w:spacing w:after="0"/>
              <w:ind w:right="-279"/>
              <w:rPr>
                <w:rFonts w:ascii="Tahoma" w:hAnsi="Tahoma" w:cs="Tahoma"/>
                <w:sz w:val="20"/>
                <w:szCs w:val="20"/>
                <w:lang w:val="sr-Latn-BA"/>
              </w:rPr>
            </w:pPr>
            <w:r w:rsidRPr="004C1181">
              <w:rPr>
                <w:rFonts w:ascii="Tahoma" w:hAnsi="Tahoma" w:cs="Tahoma"/>
                <w:sz w:val="20"/>
                <w:szCs w:val="20"/>
                <w:lang w:val="sr-Latn-BA"/>
              </w:rPr>
              <w:t>Prodavac garantuje:</w:t>
            </w:r>
          </w:p>
          <w:p w14:paraId="3846A2DC" w14:textId="764DAF83" w:rsidR="00577180" w:rsidRPr="004C1181" w:rsidRDefault="00577180" w:rsidP="00577180">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es-SV" w:eastAsia="ar-SA"/>
              </w:rPr>
              <w:t xml:space="preserve">a) </w:t>
            </w:r>
            <w:r w:rsidRPr="004C1181">
              <w:rPr>
                <w:rFonts w:ascii="Tahoma" w:eastAsia="Times New Roman" w:hAnsi="Tahoma" w:cs="Tahoma"/>
                <w:sz w:val="20"/>
                <w:szCs w:val="20"/>
                <w:lang w:val="sr-Latn-BA" w:eastAsia="ar-SA"/>
              </w:rPr>
              <w:t>da je Roba nova i odgovara tehničkim zahtjevima;</w:t>
            </w:r>
          </w:p>
          <w:p w14:paraId="08E2B0DC" w14:textId="2AE2DBF8" w:rsidR="00577180" w:rsidRPr="004C1181" w:rsidRDefault="00D479A3" w:rsidP="00577180">
            <w:pPr>
              <w:suppressAutoHyphens/>
              <w:snapToGrid w:val="0"/>
              <w:spacing w:after="0" w:line="240" w:lineRule="auto"/>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b) </w:t>
            </w:r>
            <w:r w:rsidR="00577180" w:rsidRPr="004C1181">
              <w:rPr>
                <w:rFonts w:ascii="Tahoma" w:eastAsia="Times New Roman" w:hAnsi="Tahoma" w:cs="Tahoma"/>
                <w:sz w:val="20"/>
                <w:szCs w:val="20"/>
                <w:lang w:val="sr-Latn-BA" w:eastAsia="ar-SA"/>
              </w:rPr>
              <w:t>da će prilikom izrade Robe primjenjivati visokovkalitetni materijali, te da će biti obezbjeđena prvoklasna obrada i tehnologija izrade Robe,</w:t>
            </w:r>
          </w:p>
          <w:p w14:paraId="68CD808B" w14:textId="338929DF" w:rsidR="00577180" w:rsidRPr="004C1181" w:rsidRDefault="00577180" w:rsidP="00577180">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v) da komplet Robe koja se izrađuje odgovara uslovima ovog Ugovora.</w:t>
            </w:r>
          </w:p>
          <w:p w14:paraId="2EC93C46" w14:textId="77777777" w:rsidR="00577180" w:rsidRPr="004C1181" w:rsidRDefault="00577180" w:rsidP="00577180">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es-SV" w:eastAsia="ar-SA"/>
              </w:rPr>
              <w:t xml:space="preserve">6.2. </w:t>
            </w:r>
            <w:r w:rsidRPr="004C1181">
              <w:rPr>
                <w:rFonts w:ascii="Tahoma" w:eastAsia="Times New Roman" w:hAnsi="Tahoma" w:cs="Tahoma"/>
                <w:sz w:val="20"/>
                <w:szCs w:val="20"/>
                <w:lang w:val="sr-Latn-BA" w:eastAsia="ar-SA"/>
              </w:rPr>
              <w:t>Garantni rok za Robu počinje sa datumom isporuke Robe i navodi se za svaku vrstu Robe u specifikaciji (Prilog br. 1).</w:t>
            </w:r>
          </w:p>
          <w:p w14:paraId="791A12DB" w14:textId="77777777" w:rsidR="00577180" w:rsidRPr="004C1181" w:rsidRDefault="00577180" w:rsidP="00577180">
            <w:pPr>
              <w:widowControl w:val="0"/>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6.3. </w:t>
            </w:r>
            <w:r w:rsidRPr="004C1181">
              <w:rPr>
                <w:rFonts w:ascii="Tahoma" w:hAnsi="Tahoma" w:cs="Tahoma"/>
                <w:sz w:val="20"/>
                <w:szCs w:val="20"/>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4C1181">
              <w:rPr>
                <w:rFonts w:ascii="Tahoma" w:eastAsia="Times New Roman" w:hAnsi="Tahoma" w:cs="Tahoma"/>
                <w:sz w:val="20"/>
                <w:szCs w:val="20"/>
                <w:lang w:val="sr-Latn-BA" w:eastAsia="ar-SA"/>
              </w:rPr>
              <w:t>.</w:t>
            </w:r>
          </w:p>
          <w:p w14:paraId="2C72C578" w14:textId="14E291A3" w:rsidR="00577180" w:rsidRPr="004C1181" w:rsidRDefault="00577180" w:rsidP="00577180">
            <w:pPr>
              <w:suppressAutoHyphens/>
              <w:snapToGrid w:val="0"/>
              <w:spacing w:after="0" w:line="240" w:lineRule="auto"/>
              <w:rPr>
                <w:rFonts w:ascii="Tahoma" w:hAnsi="Tahoma" w:cs="Tahoma"/>
                <w:sz w:val="20"/>
                <w:szCs w:val="20"/>
                <w:lang w:val="sr-Latn-BA"/>
              </w:rPr>
            </w:pPr>
            <w:r w:rsidRPr="004C1181">
              <w:rPr>
                <w:rFonts w:ascii="Tahoma" w:hAnsi="Tahoma" w:cs="Tahoma"/>
                <w:sz w:val="20"/>
                <w:szCs w:val="20"/>
                <w:lang w:val="sr-Latn-BA"/>
              </w:rPr>
              <w:t>Sve troškove vezane za zamjenu Robe snosi Prodavac.</w:t>
            </w:r>
          </w:p>
          <w:p w14:paraId="4A0E4FBB" w14:textId="77777777" w:rsidR="00577180" w:rsidRPr="004C1181" w:rsidRDefault="00577180" w:rsidP="00577180">
            <w:pPr>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6.4. Osnov za zamjenu nekvalitetne robe predstavlja Zapisnik o uočenim nedostacima Robe, potpisan od strane ovlašćenih predstavnika Strana ili Zapisnik o nezavisnom ispitivanju.</w:t>
            </w:r>
          </w:p>
          <w:p w14:paraId="2215892F" w14:textId="77777777" w:rsidR="00577180" w:rsidRPr="004C1181" w:rsidRDefault="00577180" w:rsidP="00577180">
            <w:pPr>
              <w:spacing w:after="0" w:line="240" w:lineRule="auto"/>
              <w:jc w:val="both"/>
              <w:rPr>
                <w:rFonts w:ascii="Tahoma" w:hAnsi="Tahoma" w:cs="Tahoma"/>
                <w:sz w:val="20"/>
                <w:szCs w:val="20"/>
                <w:lang w:val="sr-Latn-BA"/>
              </w:rPr>
            </w:pPr>
            <w:r w:rsidRPr="004C1181">
              <w:rPr>
                <w:rFonts w:ascii="Tahoma" w:eastAsia="Times New Roman" w:hAnsi="Tahoma" w:cs="Tahoma"/>
                <w:sz w:val="20"/>
                <w:szCs w:val="20"/>
                <w:lang w:val="sr-Latn-BA" w:eastAsia="ar-SA"/>
              </w:rPr>
              <w:t xml:space="preserve">6.5. </w:t>
            </w:r>
            <w:r w:rsidRPr="004C1181">
              <w:rPr>
                <w:rFonts w:ascii="Tahoma" w:hAnsi="Tahoma" w:cs="Tahoma"/>
                <w:sz w:val="20"/>
                <w:szCs w:val="20"/>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14:paraId="2F3C9828" w14:textId="77777777" w:rsidR="00577180" w:rsidRPr="004C1181" w:rsidRDefault="00577180" w:rsidP="00577180">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14:paraId="0416A7BA" w14:textId="5F491A40"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p>
          <w:p w14:paraId="04D7D960" w14:textId="35E1294B"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Latn-BA" w:eastAsia="ar-SA"/>
              </w:rPr>
            </w:pPr>
          </w:p>
          <w:p w14:paraId="67BAE069"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Latn-BA" w:eastAsia="ar-SA"/>
              </w:rPr>
            </w:pPr>
            <w:r w:rsidRPr="004C1181">
              <w:rPr>
                <w:rFonts w:ascii="Tahoma" w:eastAsia="Times New Roman" w:hAnsi="Tahoma" w:cs="Tahoma"/>
                <w:b/>
                <w:sz w:val="20"/>
                <w:szCs w:val="20"/>
                <w:lang w:val="sr-Latn-BA" w:eastAsia="ar-SA"/>
              </w:rPr>
              <w:t xml:space="preserve">7. ODGOVORNOST STRANA </w:t>
            </w:r>
          </w:p>
          <w:p w14:paraId="6F2F9898" w14:textId="77777777" w:rsidR="00577180" w:rsidRPr="004C1181" w:rsidRDefault="00577180" w:rsidP="00577180">
            <w:pPr>
              <w:suppressAutoHyphens/>
              <w:snapToGrid w:val="0"/>
              <w:spacing w:after="0" w:line="240" w:lineRule="auto"/>
              <w:ind w:right="57"/>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14:paraId="1D50EE97" w14:textId="2A2598D9" w:rsidR="00577180" w:rsidRPr="004C1181" w:rsidRDefault="00577180" w:rsidP="00577180">
            <w:pPr>
              <w:suppressAutoHyphens/>
              <w:snapToGrid w:val="0"/>
              <w:spacing w:after="0" w:line="240" w:lineRule="auto"/>
              <w:ind w:right="57"/>
              <w:jc w:val="both"/>
              <w:rPr>
                <w:rFonts w:ascii="Tahoma" w:eastAsia="Times New Roman" w:hAnsi="Tahoma" w:cs="Tahoma"/>
                <w:sz w:val="20"/>
                <w:szCs w:val="20"/>
                <w:lang w:val="sr-Latn-BA" w:eastAsia="ar-SA"/>
              </w:rPr>
            </w:pPr>
          </w:p>
          <w:p w14:paraId="44DDC982" w14:textId="77777777" w:rsidR="00577180" w:rsidRPr="004C1181" w:rsidRDefault="00577180" w:rsidP="00577180">
            <w:pPr>
              <w:suppressAutoHyphens/>
              <w:snapToGrid w:val="0"/>
              <w:spacing w:after="0" w:line="240" w:lineRule="auto"/>
              <w:ind w:right="57"/>
              <w:jc w:val="both"/>
              <w:rPr>
                <w:rFonts w:ascii="Tahoma" w:eastAsia="Times New Roman" w:hAnsi="Tahoma" w:cs="Tahoma"/>
                <w:b/>
                <w:i/>
                <w:sz w:val="20"/>
                <w:szCs w:val="20"/>
                <w:lang w:val="sr-Latn-BA" w:eastAsia="ar-SA"/>
              </w:rPr>
            </w:pPr>
            <w:r w:rsidRPr="004C1181">
              <w:rPr>
                <w:rFonts w:ascii="Tahoma" w:eastAsia="Times New Roman" w:hAnsi="Tahoma" w:cs="Tahoma"/>
                <w:b/>
                <w:i/>
                <w:sz w:val="20"/>
                <w:szCs w:val="20"/>
                <w:lang w:val="sr-Latn-BA" w:eastAsia="ar-SA"/>
              </w:rPr>
              <w:lastRenderedPageBreak/>
              <w:t>Opcija:</w:t>
            </w:r>
          </w:p>
          <w:p w14:paraId="0B8851FA" w14:textId="77777777" w:rsidR="00577180" w:rsidRPr="004C1181" w:rsidRDefault="00577180" w:rsidP="00577180">
            <w:pPr>
              <w:suppressAutoHyphens/>
              <w:snapToGrid w:val="0"/>
              <w:spacing w:after="0" w:line="240" w:lineRule="auto"/>
              <w:ind w:right="57"/>
              <w:jc w:val="both"/>
              <w:rPr>
                <w:rFonts w:ascii="Tahoma" w:eastAsia="Times New Roman" w:hAnsi="Tahoma" w:cs="Tahoma"/>
                <w:sz w:val="20"/>
                <w:szCs w:val="20"/>
                <w:lang w:val="sr-Latn-BA" w:eastAsia="ar-SA"/>
              </w:rPr>
            </w:pPr>
          </w:p>
          <w:p w14:paraId="07BD9DD2" w14:textId="77777777" w:rsidR="00577180" w:rsidRPr="004C1181" w:rsidRDefault="00577180" w:rsidP="00577180">
            <w:pPr>
              <w:suppressAutoHyphens/>
              <w:snapToGrid w:val="0"/>
              <w:spacing w:after="0" w:line="240" w:lineRule="auto"/>
              <w:ind w:right="57"/>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r w:rsidRPr="004C1181">
              <w:rPr>
                <w:rFonts w:ascii="Tahoma" w:eastAsia="Times New Roman" w:hAnsi="Tahoma" w:cs="Tahoma"/>
                <w:sz w:val="20"/>
                <w:szCs w:val="20"/>
                <w:lang w:val="sr-Cyrl-BA" w:eastAsia="ar-SA"/>
              </w:rPr>
              <w:t xml:space="preserve"> </w:t>
            </w:r>
            <w:r w:rsidRPr="004C1181">
              <w:rPr>
                <w:rFonts w:ascii="Tahoma" w:eastAsia="Times New Roman" w:hAnsi="Tahoma" w:cs="Tahoma"/>
                <w:sz w:val="20"/>
                <w:szCs w:val="20"/>
                <w:lang w:val="sr-Latn-BA" w:eastAsia="ar-SA"/>
              </w:rPr>
              <w:t xml:space="preserve">Ukoliko Prodavac u izvršavanju svojih obaveza kasni više od 21 dan, Kupac ima pravo naplatiti ugovornu kaznu za </w:t>
            </w:r>
            <w:r w:rsidRPr="004C1181">
              <w:rPr>
                <w:rFonts w:ascii="Tahoma" w:eastAsia="Times New Roman" w:hAnsi="Tahoma" w:cs="Tahoma"/>
                <w:color w:val="000000" w:themeColor="text1"/>
                <w:sz w:val="20"/>
                <w:szCs w:val="20"/>
                <w:lang w:val="sr-Latn-BA" w:eastAsia="ar-SA"/>
              </w:rPr>
              <w:t xml:space="preserve">neodgovarajuće izvršenje ugovornih obaveza </w:t>
            </w:r>
            <w:r w:rsidRPr="004C1181">
              <w:rPr>
                <w:rFonts w:ascii="Tahoma" w:eastAsia="Times New Roman" w:hAnsi="Tahoma" w:cs="Tahoma"/>
                <w:sz w:val="20"/>
                <w:szCs w:val="20"/>
                <w:lang w:val="sr-Latn-BA" w:eastAsia="ar-SA"/>
              </w:rPr>
              <w:t xml:space="preserve">u iznosu od 10% od vrijednosti Ugovora </w:t>
            </w:r>
            <w:r w:rsidRPr="004C1181">
              <w:rPr>
                <w:rFonts w:ascii="Tahoma" w:eastAsia="Calibri" w:hAnsi="Tahoma" w:cs="Tahoma"/>
                <w:sz w:val="20"/>
                <w:szCs w:val="20"/>
                <w:lang w:val="sr-Latn-BA" w:eastAsia="ar-SA"/>
              </w:rPr>
              <w:t>dodatno uz gore naved</w:t>
            </w:r>
            <w:r w:rsidRPr="004C1181">
              <w:rPr>
                <w:rFonts w:ascii="Tahoma" w:eastAsia="Calibri" w:hAnsi="Tahoma" w:cs="Tahoma"/>
                <w:sz w:val="20"/>
                <w:szCs w:val="20"/>
                <w:lang w:val="sr-Cyrl-BA" w:eastAsia="ar-SA"/>
              </w:rPr>
              <w:t>е</w:t>
            </w:r>
            <w:r w:rsidRPr="004C1181">
              <w:rPr>
                <w:rFonts w:ascii="Tahoma" w:eastAsia="Calibri" w:hAnsi="Tahoma" w:cs="Tahoma"/>
                <w:sz w:val="20"/>
                <w:szCs w:val="20"/>
                <w:lang w:val="sr-Latn-BA" w:eastAsia="ar-SA"/>
              </w:rPr>
              <w:t>nu ugovornu kaznu</w:t>
            </w:r>
            <w:r w:rsidRPr="004C1181">
              <w:rPr>
                <w:rFonts w:ascii="Tahoma" w:eastAsia="Calibri" w:hAnsi="Tahoma" w:cs="Tahoma"/>
                <w:sz w:val="20"/>
                <w:szCs w:val="20"/>
                <w:lang w:val="sr-Cyrl-BA" w:eastAsia="ar-SA"/>
              </w:rPr>
              <w:t>.</w:t>
            </w:r>
          </w:p>
          <w:p w14:paraId="3A057009" w14:textId="5F8B83DA" w:rsidR="00577180" w:rsidRPr="004C1181" w:rsidRDefault="00577180" w:rsidP="00577180">
            <w:pPr>
              <w:suppressAutoHyphens/>
              <w:snapToGrid w:val="0"/>
              <w:spacing w:after="0" w:line="240" w:lineRule="auto"/>
              <w:ind w:right="57"/>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 </w:t>
            </w:r>
          </w:p>
          <w:p w14:paraId="365A66C1" w14:textId="7DA7D1B9" w:rsidR="00C66045" w:rsidRPr="004C1181" w:rsidRDefault="00577180" w:rsidP="00577180">
            <w:pPr>
              <w:spacing w:after="0" w:line="240" w:lineRule="auto"/>
              <w:jc w:val="both"/>
              <w:rPr>
                <w:rFonts w:ascii="Tahoma" w:eastAsia="Times New Roman" w:hAnsi="Tahoma" w:cs="Tahoma"/>
                <w:sz w:val="20"/>
                <w:szCs w:val="20"/>
                <w:lang w:val="sr-Latn-BA"/>
              </w:rPr>
            </w:pPr>
            <w:r w:rsidRPr="004C1181">
              <w:rPr>
                <w:rFonts w:ascii="Tahoma" w:eastAsia="Times New Roman" w:hAnsi="Tahoma" w:cs="Tahoma"/>
                <w:sz w:val="20"/>
                <w:szCs w:val="20"/>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14:paraId="4524D54D" w14:textId="77777777" w:rsidR="00C66045" w:rsidRPr="004C1181" w:rsidRDefault="00C66045" w:rsidP="00802621">
            <w:pPr>
              <w:spacing w:after="0" w:line="240" w:lineRule="auto"/>
              <w:jc w:val="both"/>
              <w:rPr>
                <w:rFonts w:ascii="Tahoma" w:eastAsia="Times New Roman" w:hAnsi="Tahoma" w:cs="Tahoma"/>
                <w:sz w:val="20"/>
                <w:szCs w:val="20"/>
                <w:lang w:val="sr-Latn-BA"/>
              </w:rPr>
            </w:pPr>
          </w:p>
          <w:p w14:paraId="3117C6FC" w14:textId="2ED362EE" w:rsidR="00C66045" w:rsidRPr="004C1181" w:rsidRDefault="00C9366C" w:rsidP="00802621">
            <w:pPr>
              <w:suppressAutoHyphens/>
              <w:snapToGrid w:val="0"/>
              <w:spacing w:after="0" w:line="240" w:lineRule="auto"/>
              <w:jc w:val="both"/>
              <w:rPr>
                <w:rFonts w:ascii="Tahoma" w:eastAsia="Times New Roman" w:hAnsi="Tahoma" w:cs="Tahoma"/>
                <w:b/>
                <w:sz w:val="20"/>
                <w:szCs w:val="20"/>
                <w:lang w:val="sr-Latn-BA" w:eastAsia="ar-SA"/>
              </w:rPr>
            </w:pPr>
            <w:r w:rsidRPr="004C1181">
              <w:rPr>
                <w:rFonts w:ascii="Tahoma" w:eastAsia="Times New Roman" w:hAnsi="Tahoma" w:cs="Tahoma"/>
                <w:b/>
                <w:sz w:val="20"/>
                <w:szCs w:val="20"/>
                <w:lang w:val="sr-Latn-BA" w:eastAsia="ar-SA"/>
              </w:rPr>
              <w:t xml:space="preserve">8. </w:t>
            </w:r>
            <w:r w:rsidR="00C66045" w:rsidRPr="004C1181">
              <w:rPr>
                <w:rFonts w:ascii="Tahoma" w:eastAsia="Times New Roman" w:hAnsi="Tahoma" w:cs="Tahoma"/>
                <w:b/>
                <w:sz w:val="20"/>
                <w:szCs w:val="20"/>
                <w:lang w:val="sr-Latn-BA" w:eastAsia="ar-SA"/>
              </w:rPr>
              <w:t>VIŠA SILA</w:t>
            </w:r>
          </w:p>
          <w:p w14:paraId="3185D0D1" w14:textId="5E4F5E78" w:rsidR="00577180" w:rsidRPr="004C1181" w:rsidRDefault="00577180" w:rsidP="00577180">
            <w:pPr>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8.1. </w:t>
            </w:r>
            <w:r w:rsidRPr="004C1181">
              <w:rPr>
                <w:rFonts w:ascii="Tahoma" w:hAnsi="Tahoma" w:cs="Tahoma"/>
                <w:sz w:val="20"/>
                <w:szCs w:val="20"/>
                <w:lang w:val="sr-Latn-BA" w:eastAsia="ar-SA"/>
              </w:rPr>
              <w:t>„</w:t>
            </w:r>
            <w:r w:rsidRPr="004C1181">
              <w:rPr>
                <w:rFonts w:ascii="Tahoma" w:eastAsia="Times New Roman" w:hAnsi="Tahoma" w:cs="Tahoma"/>
                <w:sz w:val="20"/>
                <w:szCs w:val="20"/>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14:paraId="626F3FF2" w14:textId="54BBC869" w:rsidR="00577180" w:rsidRPr="004C1181" w:rsidRDefault="00577180" w:rsidP="00577180">
            <w:pPr>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a) rat, neprijateljska dejstva ili ratne operacije (nezavisno od toga da je rat objavljen ili nije), upad, djelovanje spoljnjeg protivnika, građanski rat, ili </w:t>
            </w:r>
          </w:p>
          <w:p w14:paraId="3DDDA5FC" w14:textId="30DF577A" w:rsidR="00577180" w:rsidRPr="004C1181" w:rsidRDefault="00577180" w:rsidP="00577180">
            <w:pPr>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b) ustanak, revolucija, pobune, bune, zbacivanje sa vlasti civilne ili vojne vlade, zavjera, oružani sukobi, društveni nemiri, teroristički akti, ili</w:t>
            </w:r>
          </w:p>
          <w:p w14:paraId="4FD826D1" w14:textId="3C27CC0E" w:rsidR="00577180" w:rsidRPr="004C1181" w:rsidRDefault="00577180" w:rsidP="00577180">
            <w:pPr>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14:paraId="2AE7FD02" w14:textId="780F46A6" w:rsidR="00577180" w:rsidRPr="004C1181" w:rsidRDefault="00577180" w:rsidP="00577180">
            <w:pPr>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14:paraId="7FD2B5E4" w14:textId="33C7F528" w:rsidR="00577180" w:rsidRPr="004C1181" w:rsidRDefault="00577180" w:rsidP="00577180">
            <w:pPr>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14:paraId="21399475" w14:textId="3BB3EE1E" w:rsidR="00577180" w:rsidRPr="004C1181" w:rsidRDefault="00577180" w:rsidP="00577180">
            <w:pPr>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14:paraId="76CC5A23" w14:textId="44F7E94A" w:rsidR="00577180" w:rsidRPr="004C1181" w:rsidRDefault="00577180" w:rsidP="00577180">
            <w:pPr>
              <w:spacing w:after="0" w:line="240" w:lineRule="auto"/>
              <w:jc w:val="both"/>
              <w:rPr>
                <w:rFonts w:ascii="Tahoma" w:eastAsia="Times New Roman" w:hAnsi="Tahoma" w:cs="Tahoma"/>
                <w:strike/>
                <w:sz w:val="20"/>
                <w:szCs w:val="20"/>
                <w:lang w:val="sr-Latn-BA" w:eastAsia="ar-SA"/>
              </w:rPr>
            </w:pPr>
            <w:r w:rsidRPr="004C1181">
              <w:rPr>
                <w:rFonts w:ascii="Tahoma" w:eastAsia="Times New Roman" w:hAnsi="Tahoma" w:cs="Tahoma"/>
                <w:sz w:val="20"/>
                <w:szCs w:val="20"/>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14:paraId="18AAEBE6" w14:textId="77777777" w:rsidR="00577180" w:rsidRPr="004C1181" w:rsidRDefault="00577180" w:rsidP="00577180">
            <w:pPr>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14:paraId="61D07DB6" w14:textId="61C91B08" w:rsidR="00577180" w:rsidRPr="004C1181" w:rsidRDefault="00577180" w:rsidP="00577180">
            <w:pPr>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8.5. Bilo kakva zadržavanja ili neizvršenje neke od Strana svojih obaveza zbog djelovanja više sile, </w:t>
            </w:r>
          </w:p>
          <w:p w14:paraId="16738AC2" w14:textId="77777777" w:rsidR="00577180" w:rsidRPr="004C1181" w:rsidRDefault="00577180" w:rsidP="00577180">
            <w:pPr>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 a) ne predstavljaju razlog za neizvršavanje ili kršenje uslova Ugovora, i</w:t>
            </w:r>
          </w:p>
          <w:p w14:paraId="110CE39E" w14:textId="23B4A50C" w:rsidR="00577180" w:rsidRPr="004C1181" w:rsidRDefault="00577180" w:rsidP="00577180">
            <w:pPr>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14:paraId="3684D541" w14:textId="77777777" w:rsidR="00577180" w:rsidRPr="004C1181" w:rsidRDefault="00577180" w:rsidP="00577180">
            <w:pPr>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8.6. Ukoliko okolnosti više sile traju 30 (trideset i više dana, svaka Strana ima pravo da raskine Ugovor s tim da je obavezna da obavijesti drugu Stranu o svojoj namjeri.</w:t>
            </w:r>
          </w:p>
          <w:p w14:paraId="1401F194" w14:textId="1BF984FD" w:rsidR="00577180" w:rsidRPr="004C1181" w:rsidRDefault="00577180" w:rsidP="00577180">
            <w:pPr>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8.7. U cijelom periodu trajanja okolnosti više sile obaveze između Ugovornih strana miruju, a po prestanku važenja svaka Ugovorna strana je dužna izvršiti obaveze preuzete ovim Ugovorom.</w:t>
            </w:r>
          </w:p>
          <w:p w14:paraId="6F054F1D" w14:textId="299D7BE1" w:rsidR="00C66045" w:rsidRPr="004C1181" w:rsidRDefault="00577180" w:rsidP="00577180">
            <w:pPr>
              <w:pStyle w:val="NoSpacing"/>
              <w:jc w:val="both"/>
              <w:rPr>
                <w:rFonts w:ascii="Tahoma" w:hAnsi="Tahoma" w:cs="Tahoma"/>
                <w:sz w:val="20"/>
                <w:szCs w:val="20"/>
                <w:lang w:val="sr-Latn-BA" w:eastAsia="ar-SA"/>
              </w:rPr>
            </w:pPr>
            <w:r w:rsidRPr="004C1181">
              <w:rPr>
                <w:rFonts w:ascii="Tahoma" w:hAnsi="Tahoma" w:cs="Tahoma"/>
                <w:sz w:val="20"/>
                <w:szCs w:val="20"/>
                <w:lang w:val="sr-Latn-BA" w:eastAsia="ar-SA"/>
              </w:rPr>
              <w:t>8.8. U slučaju raskida Ugovora usljed okolnosti djelovanja više sile Kupac će platiti Prodavcu za isporučenu robu  koja postaje vlasništvo Kupca.</w:t>
            </w:r>
          </w:p>
          <w:p w14:paraId="39B8FC4E"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Latn-BA" w:eastAsia="ar-SA"/>
              </w:rPr>
            </w:pPr>
          </w:p>
          <w:p w14:paraId="08B3FE0D"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Latn-BA" w:eastAsia="ar-SA"/>
              </w:rPr>
            </w:pPr>
          </w:p>
          <w:p w14:paraId="7C25F7A9"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Latn-BA" w:eastAsia="ar-SA"/>
              </w:rPr>
            </w:pPr>
            <w:r w:rsidRPr="004C1181">
              <w:rPr>
                <w:rFonts w:ascii="Tahoma" w:eastAsia="Times New Roman" w:hAnsi="Tahoma" w:cs="Tahoma"/>
                <w:b/>
                <w:sz w:val="20"/>
                <w:szCs w:val="20"/>
                <w:lang w:val="sr-Latn-BA" w:eastAsia="ar-SA"/>
              </w:rPr>
              <w:t xml:space="preserve">9. PRELAZNE I ZAKLJUČNE ODREDBE </w:t>
            </w:r>
          </w:p>
          <w:p w14:paraId="274824CE" w14:textId="23F62D3F" w:rsidR="00577180" w:rsidRPr="004C1181" w:rsidRDefault="00C66045" w:rsidP="00577180">
            <w:pPr>
              <w:spacing w:after="0" w:line="240" w:lineRule="auto"/>
              <w:jc w:val="both"/>
              <w:rPr>
                <w:rFonts w:ascii="Tahoma" w:hAnsi="Tahoma" w:cs="Tahoma"/>
                <w:sz w:val="20"/>
                <w:szCs w:val="20"/>
                <w:lang w:val="sr-Latn-BA"/>
              </w:rPr>
            </w:pPr>
            <w:r w:rsidRPr="004C1181">
              <w:rPr>
                <w:rFonts w:ascii="Tahoma" w:hAnsi="Tahoma" w:cs="Tahoma"/>
                <w:sz w:val="20"/>
                <w:szCs w:val="20"/>
                <w:lang w:val="sr-Latn-BA"/>
              </w:rPr>
              <w:t xml:space="preserve">9.1.  </w:t>
            </w:r>
            <w:r w:rsidR="00577180" w:rsidRPr="004C1181">
              <w:rPr>
                <w:rFonts w:ascii="Tahoma" w:hAnsi="Tahoma" w:cs="Tahoma"/>
                <w:sz w:val="20"/>
                <w:szCs w:val="20"/>
                <w:lang w:val="sr-Latn-BA"/>
              </w:rPr>
              <w:t>Kupac ili Prodavac imaju pravo na jednostrani raskid ovog Ugovora, ukoliko bilo koja od Strana zakasni sa izvršenjem obaveza po ovom Ugovoru duže od mjesec dana.</w:t>
            </w:r>
          </w:p>
          <w:p w14:paraId="3C980A40" w14:textId="77777777" w:rsidR="000D460E" w:rsidRPr="004C1181" w:rsidRDefault="000D460E" w:rsidP="000D460E">
            <w:pPr>
              <w:spacing w:after="0" w:line="240" w:lineRule="auto"/>
              <w:jc w:val="both"/>
              <w:rPr>
                <w:rFonts w:ascii="Tahoma" w:hAnsi="Tahoma" w:cs="Tahoma"/>
                <w:sz w:val="20"/>
                <w:szCs w:val="20"/>
                <w:lang w:val="sr-Latn-BA"/>
              </w:rPr>
            </w:pPr>
            <w:r w:rsidRPr="004C1181">
              <w:rPr>
                <w:rFonts w:ascii="Tahoma" w:hAnsi="Tahoma" w:cs="Tahoma"/>
                <w:sz w:val="20"/>
                <w:szCs w:val="20"/>
                <w:lang w:val="sr-Latn-BA"/>
              </w:rPr>
              <w:t>Opciono:</w:t>
            </w:r>
          </w:p>
          <w:p w14:paraId="363287B4" w14:textId="2FCE0EE5" w:rsidR="000D460E" w:rsidRPr="004C1181" w:rsidRDefault="000D460E" w:rsidP="000D460E">
            <w:pPr>
              <w:spacing w:after="0" w:line="240" w:lineRule="auto"/>
              <w:jc w:val="both"/>
              <w:rPr>
                <w:rFonts w:ascii="Tahoma" w:hAnsi="Tahoma" w:cs="Tahoma"/>
                <w:sz w:val="20"/>
                <w:szCs w:val="20"/>
                <w:lang w:val="sr-Latn-BA"/>
              </w:rPr>
            </w:pPr>
            <w:r w:rsidRPr="004C1181">
              <w:rPr>
                <w:rFonts w:ascii="Tahoma" w:hAnsi="Tahoma" w:cs="Tahoma"/>
                <w:sz w:val="20"/>
                <w:szCs w:val="20"/>
                <w:lang w:val="sr-Latn-BA"/>
              </w:rPr>
              <w:t>Kupac ima pravo da u svakom trenutku jednostrano raskine izvršenje Ugovora, pri čemu je isti dužan da plati Prodavcu samo dio utvrđene cijene, koji je proporcionalan dijelu Robe isporučene prije prijema obavještenja o raskidu Ugovora od strane Kupca. U slučaju jednostranog raskida Ugovora od strane Kupca, Ugovor će se smatrati raskinutim od datuma kada Prodavac primi pismeno obavještenje Kupca o raskidu ugovora, ili od nekog drugog datuma, navedenog u takvom obavještenju.</w:t>
            </w:r>
          </w:p>
          <w:p w14:paraId="15B8CA21" w14:textId="77777777" w:rsidR="00577180" w:rsidRPr="004C1181" w:rsidRDefault="00577180" w:rsidP="00577180">
            <w:pPr>
              <w:spacing w:after="0" w:line="240" w:lineRule="auto"/>
              <w:jc w:val="both"/>
              <w:rPr>
                <w:rFonts w:ascii="Tahoma" w:hAnsi="Tahoma" w:cs="Tahoma"/>
                <w:sz w:val="20"/>
                <w:szCs w:val="20"/>
                <w:lang w:val="sr-Latn-BA"/>
              </w:rPr>
            </w:pPr>
            <w:r w:rsidRPr="004C1181">
              <w:rPr>
                <w:rFonts w:ascii="Tahoma" w:hAnsi="Tahoma" w:cs="Tahoma"/>
                <w:sz w:val="20"/>
                <w:szCs w:val="20"/>
                <w:lang w:val="sr-Latn-BA"/>
              </w:rPr>
              <w:t>9.2. Prilikom promjene naziva (imena) Strana, njihovih pravnih statuta i pravne odgovornosti, adresa i bankarskih podataka, Strana, kod koje je došlo do izmjena, je dužna da u roku od tri dana o tome obavijesti drugu Stranu.</w:t>
            </w:r>
          </w:p>
          <w:p w14:paraId="601B791C" w14:textId="05DC15FA" w:rsidR="008A3786" w:rsidRPr="004F6E7C" w:rsidRDefault="008A3786" w:rsidP="008A3786">
            <w:pPr>
              <w:spacing w:after="0" w:line="240" w:lineRule="auto"/>
              <w:jc w:val="both"/>
              <w:rPr>
                <w:rFonts w:ascii="Tahoma" w:hAnsi="Tahoma" w:cs="Tahoma"/>
                <w:sz w:val="20"/>
                <w:szCs w:val="20"/>
                <w:lang w:val="sr-Latn-BA"/>
              </w:rPr>
            </w:pPr>
            <w:r w:rsidRPr="004F6E7C">
              <w:rPr>
                <w:rFonts w:ascii="Tahoma" w:hAnsi="Tahoma" w:cs="Tahoma"/>
                <w:sz w:val="20"/>
                <w:szCs w:val="20"/>
                <w:lang w:val="sr-Cyrl-BA"/>
              </w:rPr>
              <w:t>9.3.</w:t>
            </w:r>
            <w:r w:rsidRPr="004F6E7C">
              <w:rPr>
                <w:rFonts w:ascii="Tahoma" w:hAnsi="Tahoma" w:cs="Tahoma"/>
                <w:sz w:val="20"/>
                <w:szCs w:val="20"/>
                <w:lang w:val="sr-Latn-BA"/>
              </w:rPr>
              <w:t xml:space="preserve"> Svaka od Strana dužna je da obezbijedi zaštitu Povjerljivih informacija, koje joj postanu dostupne u okviru ovog Ugovora, od neovlaštenog korišćenja, širenja ili objavljivanja.</w:t>
            </w:r>
          </w:p>
          <w:p w14:paraId="19021B3D" w14:textId="77777777" w:rsidR="008A3786" w:rsidRPr="004F6E7C" w:rsidRDefault="008A3786" w:rsidP="008A3786">
            <w:pPr>
              <w:spacing w:after="0" w:line="240" w:lineRule="auto"/>
              <w:jc w:val="both"/>
              <w:rPr>
                <w:rFonts w:ascii="Tahoma" w:hAnsi="Tahoma" w:cs="Tahoma"/>
                <w:sz w:val="20"/>
                <w:szCs w:val="20"/>
                <w:lang w:val="sr-Latn-BA"/>
              </w:rPr>
            </w:pPr>
            <w:r w:rsidRPr="004F6E7C">
              <w:rPr>
                <w:rFonts w:ascii="Tahoma" w:hAnsi="Tahoma" w:cs="Tahoma"/>
                <w:sz w:val="20"/>
                <w:szCs w:val="20"/>
                <w:lang w:val="sr-Cyrl-BA"/>
              </w:rPr>
              <w:t>9.3.1.</w:t>
            </w:r>
            <w:r w:rsidRPr="004F6E7C">
              <w:rPr>
                <w:rFonts w:ascii="Tahoma" w:hAnsi="Tahoma" w:cs="Tahoma"/>
                <w:sz w:val="20"/>
                <w:szCs w:val="20"/>
                <w:lang w:val="sr-Latn-BA"/>
              </w:rPr>
              <w:t xml:space="preserve"> Za potrebe ovog Ugovora, termin „Povjerljive informacije“ označava sve informacije po ovom Ugovoru koje imaju stvarnu ili potencijalnu vrijednost zbog toga što su nepoznate trećim licima, koje nisu namijenjene širu distribuciju i/ili </w:t>
            </w:r>
            <w:r w:rsidRPr="004F6E7C">
              <w:rPr>
                <w:rFonts w:ascii="Tahoma" w:hAnsi="Tahoma" w:cs="Tahoma"/>
                <w:sz w:val="20"/>
                <w:szCs w:val="20"/>
                <w:lang w:val="sr-Latn-BA"/>
              </w:rPr>
              <w:lastRenderedPageBreak/>
              <w:t xml:space="preserve">korišćenje od strane neograničenog kruga lica, koje zadovoljavaju zahtjeve iz zakonskih propisa Bosne i Hercegovine, ili informacije koje Strane izričito definišu kao povjerljive. </w:t>
            </w:r>
          </w:p>
          <w:p w14:paraId="00DBB480" w14:textId="77777777" w:rsidR="008A3786" w:rsidRPr="004F6E7C" w:rsidRDefault="008A3786" w:rsidP="008A3786">
            <w:pPr>
              <w:spacing w:after="0" w:line="240" w:lineRule="auto"/>
              <w:jc w:val="both"/>
              <w:rPr>
                <w:rFonts w:ascii="Tahoma" w:hAnsi="Tahoma" w:cs="Tahoma"/>
                <w:sz w:val="20"/>
                <w:szCs w:val="20"/>
                <w:lang w:val="sr-Latn-BA"/>
              </w:rPr>
            </w:pPr>
            <w:r w:rsidRPr="004F6E7C">
              <w:rPr>
                <w:rFonts w:ascii="Tahoma" w:hAnsi="Tahoma" w:cs="Tahoma"/>
                <w:sz w:val="20"/>
                <w:szCs w:val="20"/>
                <w:lang w:val="sr-Cyrl-BA"/>
              </w:rPr>
              <w:t>9.3.2</w:t>
            </w:r>
            <w:r w:rsidRPr="004F6E7C">
              <w:rPr>
                <w:rFonts w:ascii="Tahoma" w:hAnsi="Tahoma" w:cs="Tahoma"/>
                <w:sz w:val="20"/>
                <w:szCs w:val="20"/>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14:paraId="07A854F7" w14:textId="77777777" w:rsidR="008A3786" w:rsidRPr="004F6E7C" w:rsidRDefault="008A3786" w:rsidP="008A3786">
            <w:pPr>
              <w:spacing w:after="0" w:line="240" w:lineRule="auto"/>
              <w:jc w:val="both"/>
              <w:rPr>
                <w:rFonts w:ascii="Tahoma" w:hAnsi="Tahoma" w:cs="Tahoma"/>
                <w:sz w:val="20"/>
                <w:szCs w:val="20"/>
                <w:lang w:val="sr-Latn-BA"/>
              </w:rPr>
            </w:pPr>
            <w:r w:rsidRPr="004F6E7C">
              <w:rPr>
                <w:rFonts w:ascii="Tahoma" w:hAnsi="Tahoma" w:cs="Tahoma"/>
                <w:sz w:val="20"/>
                <w:szCs w:val="20"/>
                <w:lang w:val="sr-Cyrl-BA"/>
              </w:rPr>
              <w:t>9.3.3</w:t>
            </w:r>
            <w:r w:rsidRPr="004F6E7C">
              <w:rPr>
                <w:rFonts w:ascii="Tahoma" w:hAnsi="Tahoma" w:cs="Tahoma"/>
                <w:sz w:val="20"/>
                <w:szCs w:val="20"/>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14:paraId="2D8573F9" w14:textId="3A3BD07B" w:rsidR="008A2C13" w:rsidRPr="008A2C13" w:rsidRDefault="008A3786" w:rsidP="008A2C13">
            <w:pPr>
              <w:spacing w:after="0" w:line="240" w:lineRule="auto"/>
              <w:jc w:val="both"/>
              <w:rPr>
                <w:rFonts w:ascii="Tahoma" w:hAnsi="Tahoma" w:cs="Tahoma"/>
                <w:sz w:val="20"/>
                <w:szCs w:val="20"/>
                <w:lang w:val="sr-Latn-BA"/>
              </w:rPr>
            </w:pPr>
            <w:r w:rsidRPr="004F6E7C">
              <w:rPr>
                <w:rFonts w:ascii="Tahoma" w:hAnsi="Tahoma" w:cs="Tahoma"/>
                <w:sz w:val="20"/>
                <w:szCs w:val="20"/>
                <w:lang w:val="sr-Cyrl-BA"/>
              </w:rPr>
              <w:t>9.3.4</w:t>
            </w:r>
            <w:r w:rsidRPr="004F6E7C">
              <w:rPr>
                <w:rFonts w:ascii="Tahoma" w:hAnsi="Tahoma" w:cs="Tahoma"/>
                <w:sz w:val="20"/>
                <w:szCs w:val="20"/>
                <w:lang w:val="sr-Latn-BA"/>
              </w:rPr>
              <w:t>. Šteta, izazvana povredom odredbe o povjerljivosti, određuje se i nadoknađuje u skladu sa važećim zakonskim propisima Bosne i Hercegovine.</w:t>
            </w:r>
          </w:p>
          <w:p w14:paraId="253A8726" w14:textId="2E609F1D" w:rsidR="00577180" w:rsidRPr="004C1181" w:rsidRDefault="00577180" w:rsidP="00577180">
            <w:pPr>
              <w:spacing w:after="0" w:line="240" w:lineRule="auto"/>
              <w:jc w:val="both"/>
              <w:rPr>
                <w:rFonts w:ascii="Tahoma" w:hAnsi="Tahoma" w:cs="Tahoma"/>
                <w:sz w:val="20"/>
                <w:szCs w:val="20"/>
                <w:lang w:val="sr-Latn-BA"/>
              </w:rPr>
            </w:pPr>
            <w:r w:rsidRPr="004C1181">
              <w:rPr>
                <w:rFonts w:ascii="Tahoma" w:hAnsi="Tahoma" w:cs="Tahoma"/>
                <w:sz w:val="20"/>
                <w:szCs w:val="20"/>
                <w:lang w:val="sr-Latn-BA"/>
              </w:rPr>
              <w:t>9.4. Prodavac primjenjuje interna pravila i protokole režima ulaska i kretanja po teritoriji Kupca.</w:t>
            </w:r>
          </w:p>
          <w:p w14:paraId="54711476" w14:textId="29C1AAE2" w:rsidR="00577180" w:rsidRPr="004C1181" w:rsidRDefault="00577180" w:rsidP="00577180">
            <w:pPr>
              <w:spacing w:after="0" w:line="240" w:lineRule="auto"/>
              <w:jc w:val="both"/>
              <w:rPr>
                <w:rFonts w:ascii="Tahoma" w:hAnsi="Tahoma" w:cs="Tahoma"/>
                <w:sz w:val="20"/>
                <w:szCs w:val="20"/>
                <w:lang w:val="sr-Latn-BA"/>
              </w:rPr>
            </w:pPr>
            <w:r w:rsidRPr="004C1181">
              <w:rPr>
                <w:rFonts w:ascii="Tahoma" w:hAnsi="Tahoma" w:cs="Tahoma"/>
                <w:sz w:val="20"/>
                <w:szCs w:val="20"/>
                <w:lang w:val="sr-Latn-BA"/>
              </w:rPr>
              <w:t>9.5. Sve dopune i izmjene ovog Ugovora imaju pravnu snagu samo u slučaju ako su sastavlјene u pismenom obliku, kao Aneks ovog Ugovora, i ako su potpisane od ovlašćenih predstavnika Strana.</w:t>
            </w:r>
          </w:p>
          <w:p w14:paraId="112AE716" w14:textId="77777777" w:rsidR="00577180" w:rsidRPr="004C1181" w:rsidRDefault="00577180" w:rsidP="00577180">
            <w:pPr>
              <w:suppressAutoHyphens/>
              <w:snapToGrid w:val="0"/>
              <w:spacing w:after="0" w:line="240" w:lineRule="auto"/>
              <w:jc w:val="both"/>
              <w:rPr>
                <w:rFonts w:ascii="Tahoma" w:hAnsi="Tahoma" w:cs="Tahoma"/>
                <w:sz w:val="20"/>
                <w:szCs w:val="20"/>
                <w:lang w:val="sr-Latn-BA"/>
              </w:rPr>
            </w:pPr>
            <w:r w:rsidRPr="004C1181">
              <w:rPr>
                <w:rFonts w:ascii="Tahoma" w:hAnsi="Tahoma" w:cs="Tahoma"/>
                <w:sz w:val="20"/>
                <w:szCs w:val="20"/>
                <w:lang w:val="sr-Latn-BA"/>
              </w:rPr>
              <w:t>9.6. Ni jedna od Strana nema pravo predati svoje obaveze po Ugovoru trećoj strani bez pismene saglasnosti druge Strane.</w:t>
            </w:r>
          </w:p>
          <w:p w14:paraId="35EFDFE7" w14:textId="35DF9D6A" w:rsidR="00577180" w:rsidRPr="004C1181" w:rsidRDefault="00577180" w:rsidP="00577180">
            <w:pPr>
              <w:suppressAutoHyphens/>
              <w:snapToGrid w:val="0"/>
              <w:spacing w:after="0" w:line="240" w:lineRule="auto"/>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9.7. Svi prilozi ovog Ugovora čine njegov sastavni dio.</w:t>
            </w:r>
          </w:p>
          <w:p w14:paraId="4E6D8180" w14:textId="76AA5181" w:rsidR="00577180" w:rsidRPr="004C1181" w:rsidRDefault="00577180" w:rsidP="00577180">
            <w:pPr>
              <w:spacing w:after="0" w:line="240" w:lineRule="auto"/>
              <w:jc w:val="both"/>
              <w:rPr>
                <w:rFonts w:ascii="Tahoma" w:hAnsi="Tahoma" w:cs="Tahoma"/>
                <w:sz w:val="20"/>
                <w:szCs w:val="20"/>
                <w:lang w:val="sr-Latn-BA"/>
              </w:rPr>
            </w:pPr>
            <w:r w:rsidRPr="004C1181">
              <w:rPr>
                <w:rFonts w:ascii="Tahoma" w:hAnsi="Tahoma" w:cs="Tahoma"/>
                <w:sz w:val="20"/>
                <w:szCs w:val="20"/>
                <w:lang w:val="sr-Latn-BA"/>
              </w:rPr>
              <w:t>9.8. Svi sporovi, nesuglasice ili potraživanja, nastali iz ovog Ugovora ili u vezi sa njim, uključujući one koji se tiču njegovog izvršenja, povrede, raskida ili ništavnosti, rješavaće se kod Okružnog privrednog suda u Banjoj Luci.</w:t>
            </w:r>
          </w:p>
          <w:p w14:paraId="62EA635A" w14:textId="19B98619" w:rsidR="00577180" w:rsidRPr="004C1181" w:rsidRDefault="00577180" w:rsidP="00577180">
            <w:pPr>
              <w:spacing w:after="0" w:line="240" w:lineRule="auto"/>
              <w:jc w:val="both"/>
              <w:rPr>
                <w:rFonts w:ascii="Tahoma" w:hAnsi="Tahoma" w:cs="Tahoma"/>
                <w:sz w:val="20"/>
                <w:szCs w:val="20"/>
                <w:lang w:val="sr-Latn-BA"/>
              </w:rPr>
            </w:pPr>
            <w:r w:rsidRPr="004C1181">
              <w:rPr>
                <w:rFonts w:ascii="Tahoma" w:hAnsi="Tahoma" w:cs="Tahoma"/>
                <w:sz w:val="20"/>
                <w:szCs w:val="20"/>
                <w:lang w:val="sr-Latn-BA"/>
              </w:rPr>
              <w:t xml:space="preserve">Ovaj Ugovor reguliše se pravnim propisima Republike Srpske, Bosne i Hercegovine.    </w:t>
            </w:r>
          </w:p>
          <w:p w14:paraId="71E54C4A" w14:textId="3C9ECFF0" w:rsidR="00577180" w:rsidRPr="004C1181" w:rsidRDefault="00577180" w:rsidP="00577180">
            <w:pPr>
              <w:spacing w:after="0" w:line="240" w:lineRule="auto"/>
              <w:jc w:val="both"/>
              <w:rPr>
                <w:rFonts w:ascii="Tahoma" w:hAnsi="Tahoma" w:cs="Tahoma"/>
                <w:sz w:val="20"/>
                <w:szCs w:val="20"/>
                <w:lang w:val="sr-Latn-BA"/>
              </w:rPr>
            </w:pPr>
            <w:r w:rsidRPr="004C1181">
              <w:rPr>
                <w:rFonts w:ascii="Tahoma" w:hAnsi="Tahoma" w:cs="Tahoma"/>
                <w:sz w:val="20"/>
                <w:szCs w:val="20"/>
                <w:lang w:val="sr-Latn-BA"/>
              </w:rPr>
              <w:t xml:space="preserve">9.9.   Ovaj Ugovor sačinjen je u 2 primjerka na </w:t>
            </w:r>
            <w:r w:rsidR="00E142FC" w:rsidRPr="004C1181">
              <w:rPr>
                <w:rFonts w:ascii="Tahoma" w:hAnsi="Tahoma" w:cs="Tahoma"/>
                <w:sz w:val="20"/>
                <w:szCs w:val="20"/>
                <w:lang w:val="sr-Latn-BA"/>
              </w:rPr>
              <w:t xml:space="preserve">srpskom </w:t>
            </w:r>
            <w:r w:rsidRPr="004C1181">
              <w:rPr>
                <w:rFonts w:ascii="Tahoma" w:hAnsi="Tahoma" w:cs="Tahoma"/>
                <w:sz w:val="20"/>
                <w:szCs w:val="20"/>
                <w:lang w:val="sr-Latn-BA"/>
              </w:rPr>
              <w:t xml:space="preserve">jeziku, po jedan primjerak za svaku od Strana. </w:t>
            </w:r>
          </w:p>
          <w:p w14:paraId="1AEFFFC2" w14:textId="1F2FA3C1" w:rsidR="00C66045" w:rsidRPr="004C1181" w:rsidRDefault="00E142FC" w:rsidP="00577180">
            <w:pPr>
              <w:spacing w:after="0" w:line="240" w:lineRule="auto"/>
              <w:jc w:val="both"/>
              <w:rPr>
                <w:rFonts w:ascii="Tahoma" w:hAnsi="Tahoma" w:cs="Tahoma"/>
                <w:sz w:val="20"/>
                <w:szCs w:val="20"/>
                <w:lang w:val="sr-Latn-BA"/>
              </w:rPr>
            </w:pPr>
            <w:r w:rsidRPr="004C1181">
              <w:rPr>
                <w:rFonts w:ascii="Tahoma" w:hAnsi="Tahoma" w:cs="Tahoma"/>
                <w:sz w:val="20"/>
                <w:szCs w:val="20"/>
                <w:lang w:val="sr-Latn-BA"/>
              </w:rPr>
              <w:t>9.10</w:t>
            </w:r>
            <w:r w:rsidR="00577180" w:rsidRPr="004C1181">
              <w:rPr>
                <w:rFonts w:ascii="Tahoma" w:hAnsi="Tahoma" w:cs="Tahoma"/>
                <w:sz w:val="20"/>
                <w:szCs w:val="20"/>
                <w:lang w:val="sr-Latn-BA"/>
              </w:rPr>
              <w:t>. Sva korespondencija i pregovori koji su se desili do potpisivanja ovog Ugovora smatraju se nevažećim i nemaju pravnu snagu.</w:t>
            </w:r>
          </w:p>
          <w:p w14:paraId="0DDE67DE" w14:textId="284356C3" w:rsidR="00C56805" w:rsidRPr="004C1181" w:rsidRDefault="00C56805" w:rsidP="00802621">
            <w:pPr>
              <w:spacing w:after="0" w:line="240" w:lineRule="auto"/>
              <w:jc w:val="both"/>
              <w:rPr>
                <w:rFonts w:ascii="Tahoma" w:hAnsi="Tahoma" w:cs="Tahoma"/>
                <w:sz w:val="20"/>
                <w:szCs w:val="20"/>
                <w:lang w:val="sr-Latn-BA"/>
              </w:rPr>
            </w:pPr>
          </w:p>
          <w:p w14:paraId="3A6449A3" w14:textId="77777777" w:rsidR="00C56805" w:rsidRPr="004C1181" w:rsidRDefault="00C56805" w:rsidP="00802621">
            <w:pPr>
              <w:spacing w:after="0" w:line="240" w:lineRule="auto"/>
              <w:jc w:val="both"/>
              <w:rPr>
                <w:rFonts w:ascii="Tahoma" w:eastAsia="Times New Roman" w:hAnsi="Tahoma" w:cs="Tahoma"/>
                <w:sz w:val="20"/>
                <w:szCs w:val="20"/>
                <w:lang w:val="sr-Latn-BA" w:eastAsia="ar-SA"/>
              </w:rPr>
            </w:pPr>
          </w:p>
          <w:p w14:paraId="04337AA4"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Latn-BA" w:eastAsia="ar-SA"/>
              </w:rPr>
            </w:pPr>
            <w:r w:rsidRPr="004C1181">
              <w:rPr>
                <w:rFonts w:ascii="Tahoma" w:eastAsia="Times New Roman" w:hAnsi="Tahoma" w:cs="Tahoma"/>
                <w:b/>
                <w:sz w:val="20"/>
                <w:szCs w:val="20"/>
                <w:lang w:val="sr-Latn-BA" w:eastAsia="ar-SA"/>
              </w:rPr>
              <w:t>10. ANTIKORUPCIONE MJERE</w:t>
            </w:r>
          </w:p>
          <w:p w14:paraId="05934819" w14:textId="7227F9A9" w:rsidR="00841611" w:rsidRPr="004C1181" w:rsidRDefault="00841611" w:rsidP="00841611">
            <w:pPr>
              <w:spacing w:after="0" w:line="240" w:lineRule="auto"/>
              <w:ind w:right="57"/>
              <w:jc w:val="both"/>
              <w:rPr>
                <w:rFonts w:ascii="Tahoma" w:eastAsia="Calibri" w:hAnsi="Tahoma" w:cs="Tahoma"/>
                <w:color w:val="000000"/>
                <w:sz w:val="20"/>
                <w:szCs w:val="20"/>
                <w:lang w:val="sr-Cyrl-BA"/>
              </w:rPr>
            </w:pPr>
            <w:r w:rsidRPr="004C1181">
              <w:rPr>
                <w:rFonts w:ascii="Tahoma" w:eastAsia="Calibri" w:hAnsi="Tahoma" w:cs="Tahoma"/>
                <w:color w:val="000000"/>
                <w:sz w:val="20"/>
                <w:szCs w:val="2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14:paraId="6804EC5E" w14:textId="04009D92" w:rsidR="00841611" w:rsidRPr="004C1181" w:rsidRDefault="00841611" w:rsidP="00841611">
            <w:pPr>
              <w:spacing w:after="0" w:line="240" w:lineRule="auto"/>
              <w:ind w:right="57"/>
              <w:jc w:val="both"/>
              <w:rPr>
                <w:rFonts w:ascii="Tahoma" w:eastAsia="Calibri" w:hAnsi="Tahoma" w:cs="Tahoma"/>
                <w:color w:val="000000"/>
                <w:sz w:val="20"/>
                <w:szCs w:val="20"/>
                <w:lang w:val="sr-Cyrl-BA"/>
              </w:rPr>
            </w:pPr>
            <w:r w:rsidRPr="004C1181">
              <w:rPr>
                <w:rFonts w:ascii="Tahoma" w:eastAsia="Calibri" w:hAnsi="Tahoma" w:cs="Tahoma"/>
                <w:color w:val="000000"/>
                <w:sz w:val="20"/>
                <w:szCs w:val="2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14:paraId="56B12D85" w14:textId="26A98A09" w:rsidR="00841611" w:rsidRPr="004C1181" w:rsidRDefault="00841611" w:rsidP="00841611">
            <w:pPr>
              <w:spacing w:after="0" w:line="240" w:lineRule="auto"/>
              <w:ind w:right="57"/>
              <w:jc w:val="both"/>
              <w:rPr>
                <w:rFonts w:ascii="Tahoma" w:eastAsia="Calibri" w:hAnsi="Tahoma" w:cs="Tahoma"/>
                <w:color w:val="000000"/>
                <w:sz w:val="20"/>
                <w:szCs w:val="20"/>
                <w:lang w:val="sr-Cyrl-BA"/>
              </w:rPr>
            </w:pPr>
            <w:r w:rsidRPr="004C1181">
              <w:rPr>
                <w:rFonts w:ascii="Tahoma" w:eastAsia="Calibri" w:hAnsi="Tahoma" w:cs="Tahoma"/>
                <w:color w:val="000000"/>
                <w:sz w:val="20"/>
                <w:szCs w:val="2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14:paraId="3D547B85" w14:textId="044421F2" w:rsidR="00841611" w:rsidRPr="004C1181" w:rsidRDefault="00841611" w:rsidP="00841611">
            <w:pPr>
              <w:spacing w:after="0" w:line="240" w:lineRule="auto"/>
              <w:ind w:right="57"/>
              <w:jc w:val="both"/>
              <w:rPr>
                <w:rFonts w:ascii="Tahoma" w:eastAsia="Calibri" w:hAnsi="Tahoma" w:cs="Tahoma"/>
                <w:color w:val="000000"/>
                <w:sz w:val="20"/>
                <w:szCs w:val="20"/>
                <w:lang w:val="sr-Cyrl-BA"/>
              </w:rPr>
            </w:pPr>
            <w:r w:rsidRPr="004C1181">
              <w:rPr>
                <w:rFonts w:ascii="Tahoma" w:eastAsia="Calibri" w:hAnsi="Tahoma" w:cs="Tahoma"/>
                <w:color w:val="000000"/>
                <w:sz w:val="20"/>
                <w:szCs w:val="20"/>
                <w:lang w:val="sr-Cyrl-BA"/>
              </w:rPr>
              <w:t>Pod radnjama radnika koje bi takav radnik vršio u korist strane koja mu je omogućila stimulaciju podrazumjevaju se:</w:t>
            </w:r>
          </w:p>
          <w:p w14:paraId="6D135FC6" w14:textId="77777777" w:rsidR="00841611" w:rsidRPr="004C1181" w:rsidRDefault="00841611" w:rsidP="00841611">
            <w:pPr>
              <w:spacing w:after="0" w:line="240" w:lineRule="auto"/>
              <w:jc w:val="both"/>
              <w:rPr>
                <w:rFonts w:ascii="Tahoma" w:eastAsia="Calibri" w:hAnsi="Tahoma" w:cs="Tahoma"/>
                <w:color w:val="000000"/>
                <w:sz w:val="20"/>
                <w:szCs w:val="20"/>
                <w:lang w:val="sr-Cyrl-BA"/>
              </w:rPr>
            </w:pPr>
            <w:r w:rsidRPr="004C1181">
              <w:rPr>
                <w:rFonts w:ascii="Tahoma" w:eastAsia="Calibri" w:hAnsi="Tahoma" w:cs="Tahoma"/>
                <w:color w:val="000000"/>
                <w:sz w:val="20"/>
                <w:szCs w:val="20"/>
                <w:lang w:val="sr-Latn-BA"/>
              </w:rPr>
              <w:t xml:space="preserve">- </w:t>
            </w:r>
            <w:r w:rsidRPr="004C1181">
              <w:rPr>
                <w:rFonts w:ascii="Tahoma" w:eastAsia="Calibri" w:hAnsi="Tahoma" w:cs="Tahoma"/>
                <w:color w:val="000000"/>
                <w:sz w:val="20"/>
                <w:szCs w:val="20"/>
                <w:lang w:val="sr-Cyrl-BA"/>
              </w:rPr>
              <w:t xml:space="preserve">Omogućavanje neopravdanih prednosti u odnosu na </w:t>
            </w:r>
            <w:r w:rsidRPr="004C1181">
              <w:rPr>
                <w:rFonts w:ascii="Tahoma" w:eastAsia="Calibri" w:hAnsi="Tahoma" w:cs="Tahoma"/>
                <w:color w:val="000000"/>
                <w:sz w:val="20"/>
                <w:szCs w:val="20"/>
                <w:lang w:val="sr-Latn-BA"/>
              </w:rPr>
              <w:t>d</w:t>
            </w:r>
            <w:r w:rsidRPr="004C1181">
              <w:rPr>
                <w:rFonts w:ascii="Tahoma" w:eastAsia="Calibri" w:hAnsi="Tahoma" w:cs="Tahoma"/>
                <w:color w:val="000000"/>
                <w:sz w:val="20"/>
                <w:szCs w:val="20"/>
                <w:lang w:val="sr-Cyrl-BA"/>
              </w:rPr>
              <w:t>ruge saugavarače;</w:t>
            </w:r>
          </w:p>
          <w:p w14:paraId="1B4E338E" w14:textId="77777777" w:rsidR="00841611" w:rsidRPr="004C1181" w:rsidRDefault="00841611" w:rsidP="00841611">
            <w:pPr>
              <w:spacing w:after="0" w:line="240" w:lineRule="auto"/>
              <w:jc w:val="both"/>
              <w:rPr>
                <w:rFonts w:ascii="Tahoma" w:eastAsia="Calibri" w:hAnsi="Tahoma" w:cs="Tahoma"/>
                <w:color w:val="000000"/>
                <w:sz w:val="20"/>
                <w:szCs w:val="20"/>
                <w:lang w:val="sr-Cyrl-BA"/>
              </w:rPr>
            </w:pPr>
            <w:r w:rsidRPr="004C1181">
              <w:rPr>
                <w:rFonts w:ascii="Tahoma" w:eastAsia="Calibri" w:hAnsi="Tahoma" w:cs="Tahoma"/>
                <w:color w:val="000000"/>
                <w:sz w:val="20"/>
                <w:szCs w:val="20"/>
                <w:lang w:val="sr-Latn-BA"/>
              </w:rPr>
              <w:t xml:space="preserve">- </w:t>
            </w:r>
            <w:r w:rsidRPr="004C1181">
              <w:rPr>
                <w:rFonts w:ascii="Tahoma" w:eastAsia="Calibri" w:hAnsi="Tahoma" w:cs="Tahoma"/>
                <w:color w:val="000000"/>
                <w:sz w:val="20"/>
                <w:szCs w:val="20"/>
                <w:lang w:val="sr-Cyrl-BA"/>
              </w:rPr>
              <w:t>Davanje određenih garancija;</w:t>
            </w:r>
          </w:p>
          <w:p w14:paraId="46DF81FA" w14:textId="77777777" w:rsidR="00841611" w:rsidRPr="004C1181" w:rsidRDefault="00841611" w:rsidP="00841611">
            <w:pPr>
              <w:spacing w:after="0" w:line="240" w:lineRule="auto"/>
              <w:jc w:val="both"/>
              <w:rPr>
                <w:rFonts w:ascii="Tahoma" w:eastAsia="Calibri" w:hAnsi="Tahoma" w:cs="Tahoma"/>
                <w:color w:val="000000"/>
                <w:sz w:val="20"/>
                <w:szCs w:val="20"/>
                <w:lang w:val="sr-Cyrl-BA"/>
              </w:rPr>
            </w:pPr>
            <w:r w:rsidRPr="004C1181">
              <w:rPr>
                <w:rFonts w:ascii="Tahoma" w:eastAsia="Calibri" w:hAnsi="Tahoma" w:cs="Tahoma"/>
                <w:color w:val="000000"/>
                <w:sz w:val="20"/>
                <w:szCs w:val="20"/>
                <w:lang w:val="sr-Latn-BA"/>
              </w:rPr>
              <w:t xml:space="preserve">- </w:t>
            </w:r>
            <w:r w:rsidRPr="004C1181">
              <w:rPr>
                <w:rFonts w:ascii="Tahoma" w:eastAsia="Calibri" w:hAnsi="Tahoma" w:cs="Tahoma"/>
                <w:color w:val="000000"/>
                <w:sz w:val="20"/>
                <w:szCs w:val="20"/>
                <w:lang w:val="sr-Cyrl-BA"/>
              </w:rPr>
              <w:t>Ubrzavanje postojećih procedura;</w:t>
            </w:r>
          </w:p>
          <w:p w14:paraId="3DA1CFDC" w14:textId="5C28D101" w:rsidR="00841611" w:rsidRPr="004C1181" w:rsidRDefault="00841611" w:rsidP="00841611">
            <w:pPr>
              <w:spacing w:after="0" w:line="240" w:lineRule="auto"/>
              <w:jc w:val="both"/>
              <w:rPr>
                <w:rFonts w:ascii="Tahoma" w:eastAsia="Calibri" w:hAnsi="Tahoma" w:cs="Tahoma"/>
                <w:color w:val="000000"/>
                <w:sz w:val="20"/>
                <w:szCs w:val="20"/>
                <w:lang w:val="sr-Cyrl-BA"/>
              </w:rPr>
            </w:pPr>
            <w:r w:rsidRPr="004C1181">
              <w:rPr>
                <w:rFonts w:ascii="Tahoma" w:eastAsia="Calibri" w:hAnsi="Tahoma" w:cs="Tahoma"/>
                <w:color w:val="000000"/>
                <w:sz w:val="20"/>
                <w:szCs w:val="20"/>
                <w:lang w:val="sr-Latn-BA"/>
              </w:rPr>
              <w:t xml:space="preserve">- </w:t>
            </w:r>
            <w:r w:rsidRPr="004C1181">
              <w:rPr>
                <w:rFonts w:ascii="Tahoma" w:eastAsia="Calibri" w:hAnsi="Tahoma" w:cs="Tahoma"/>
                <w:color w:val="000000"/>
                <w:sz w:val="20"/>
                <w:szCs w:val="20"/>
                <w:lang w:val="sr-Cyrl-BA"/>
              </w:rPr>
              <w:t>Druge radnje koje takav radnik vrši u okviru svojih radnih dužnosti, a koje su u suprotnosti sa principima transparentnosti i otvorenosti u odnosima između Strana.</w:t>
            </w:r>
          </w:p>
          <w:p w14:paraId="03B00703" w14:textId="77777777" w:rsidR="00841611" w:rsidRPr="004C1181" w:rsidRDefault="00841611" w:rsidP="00841611">
            <w:pPr>
              <w:spacing w:after="0" w:line="240" w:lineRule="auto"/>
              <w:ind w:right="57"/>
              <w:jc w:val="both"/>
              <w:rPr>
                <w:rFonts w:ascii="Tahoma" w:eastAsia="Calibri" w:hAnsi="Tahoma" w:cs="Tahoma"/>
                <w:color w:val="000000"/>
                <w:sz w:val="20"/>
                <w:szCs w:val="20"/>
                <w:lang w:val="sr-Cyrl-BA"/>
              </w:rPr>
            </w:pPr>
            <w:r w:rsidRPr="004C1181">
              <w:rPr>
                <w:rFonts w:ascii="Tahoma" w:eastAsia="Calibri" w:hAnsi="Tahoma" w:cs="Tahoma"/>
                <w:color w:val="000000"/>
                <w:sz w:val="20"/>
                <w:szCs w:val="2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4C1181">
              <w:rPr>
                <w:rFonts w:ascii="Tahoma" w:eastAsia="Calibri" w:hAnsi="Tahoma" w:cs="Tahoma"/>
                <w:color w:val="000000"/>
                <w:sz w:val="20"/>
                <w:szCs w:val="20"/>
                <w:lang w:val="sr-Latn-BA"/>
              </w:rPr>
              <w:t xml:space="preserve"> </w:t>
            </w:r>
            <w:r w:rsidRPr="004C1181">
              <w:rPr>
                <w:rFonts w:ascii="Tahoma" w:eastAsia="Calibri" w:hAnsi="Tahoma" w:cs="Tahoma"/>
                <w:color w:val="000000"/>
                <w:sz w:val="20"/>
                <w:szCs w:val="20"/>
                <w:lang w:val="sr-Cyrl-BA"/>
              </w:rPr>
              <w:t>mora biti poslana u roku od deset radnih dana od datuma prijema pismenog obavještenja.</w:t>
            </w:r>
          </w:p>
          <w:p w14:paraId="7DABE41D" w14:textId="00418DC7" w:rsidR="00841611" w:rsidRPr="004C1181" w:rsidRDefault="00841611" w:rsidP="00841611">
            <w:pPr>
              <w:spacing w:after="0" w:line="240" w:lineRule="auto"/>
              <w:ind w:right="57"/>
              <w:jc w:val="both"/>
              <w:rPr>
                <w:rFonts w:ascii="Tahoma" w:eastAsia="Calibri" w:hAnsi="Tahoma" w:cs="Tahoma"/>
                <w:color w:val="000000"/>
                <w:sz w:val="20"/>
                <w:szCs w:val="20"/>
                <w:lang w:val="sr-Cyrl-BA"/>
              </w:rPr>
            </w:pPr>
            <w:r w:rsidRPr="004C1181">
              <w:rPr>
                <w:rFonts w:ascii="Tahoma" w:eastAsia="Calibri" w:hAnsi="Tahoma" w:cs="Tahoma"/>
                <w:color w:val="000000"/>
                <w:sz w:val="20"/>
                <w:szCs w:val="2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14:paraId="7AAC8C5E" w14:textId="3BB2DC18" w:rsidR="00841611" w:rsidRPr="004C1181" w:rsidRDefault="00841611" w:rsidP="00841611">
            <w:pPr>
              <w:spacing w:after="0" w:line="240" w:lineRule="auto"/>
              <w:ind w:right="57"/>
              <w:jc w:val="both"/>
              <w:rPr>
                <w:rFonts w:ascii="Tahoma" w:eastAsia="Calibri" w:hAnsi="Tahoma" w:cs="Tahoma"/>
                <w:color w:val="000000"/>
                <w:sz w:val="20"/>
                <w:szCs w:val="20"/>
                <w:lang w:val="sr-Cyrl-BA"/>
              </w:rPr>
            </w:pPr>
            <w:r w:rsidRPr="004C1181">
              <w:rPr>
                <w:rFonts w:ascii="Tahoma" w:eastAsia="Calibri" w:hAnsi="Tahoma" w:cs="Tahoma"/>
                <w:color w:val="000000"/>
                <w:sz w:val="20"/>
                <w:szCs w:val="2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14:paraId="2272B3CA" w14:textId="6FFC6FF7" w:rsidR="00841611" w:rsidRPr="004C1181" w:rsidRDefault="00841611" w:rsidP="00841611">
            <w:pPr>
              <w:spacing w:after="0" w:line="240" w:lineRule="auto"/>
              <w:ind w:right="57"/>
              <w:jc w:val="both"/>
              <w:rPr>
                <w:rFonts w:ascii="Tahoma" w:eastAsia="Calibri" w:hAnsi="Tahoma" w:cs="Tahoma"/>
                <w:color w:val="000000"/>
                <w:sz w:val="20"/>
                <w:szCs w:val="20"/>
                <w:lang w:val="sr-Cyrl-BA"/>
              </w:rPr>
            </w:pPr>
            <w:r w:rsidRPr="004C1181">
              <w:rPr>
                <w:rFonts w:ascii="Tahoma" w:eastAsia="Calibri" w:hAnsi="Tahoma" w:cs="Tahoma"/>
                <w:color w:val="000000"/>
                <w:sz w:val="20"/>
                <w:szCs w:val="2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14:paraId="25680B79" w14:textId="77777777" w:rsidR="00841611" w:rsidRPr="004C1181" w:rsidRDefault="00841611" w:rsidP="00841611">
            <w:pPr>
              <w:suppressAutoHyphens/>
              <w:snapToGrid w:val="0"/>
              <w:spacing w:after="0" w:line="240" w:lineRule="auto"/>
              <w:ind w:right="57"/>
              <w:jc w:val="both"/>
              <w:rPr>
                <w:rFonts w:ascii="Tahoma" w:eastAsia="Calibri" w:hAnsi="Tahoma" w:cs="Tahoma"/>
                <w:color w:val="000000"/>
                <w:sz w:val="20"/>
                <w:szCs w:val="20"/>
                <w:lang w:val="sr-Cyrl-BA"/>
              </w:rPr>
            </w:pPr>
            <w:r w:rsidRPr="004C1181">
              <w:rPr>
                <w:rFonts w:ascii="Tahoma" w:eastAsia="Calibri" w:hAnsi="Tahoma" w:cs="Tahoma"/>
                <w:color w:val="000000"/>
                <w:sz w:val="20"/>
                <w:szCs w:val="2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14:paraId="395D0A6D" w14:textId="1E7B717E" w:rsidR="00C66045" w:rsidRPr="004C1181" w:rsidRDefault="00C66045" w:rsidP="00802621">
            <w:pPr>
              <w:suppressAutoHyphens/>
              <w:snapToGrid w:val="0"/>
              <w:spacing w:after="0" w:line="240" w:lineRule="auto"/>
              <w:jc w:val="both"/>
              <w:rPr>
                <w:rFonts w:ascii="Tahoma" w:eastAsia="Calibri" w:hAnsi="Tahoma" w:cs="Tahoma"/>
                <w:color w:val="000000"/>
                <w:sz w:val="20"/>
                <w:szCs w:val="20"/>
                <w:lang w:val="sr-Cyrl-BA"/>
              </w:rPr>
            </w:pPr>
          </w:p>
          <w:p w14:paraId="4165D6C2"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Cyrl-BA" w:eastAsia="ar-SA"/>
              </w:rPr>
            </w:pPr>
          </w:p>
          <w:p w14:paraId="7AEC9E2D"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Cyrl-BA" w:eastAsia="ar-SA"/>
              </w:rPr>
            </w:pPr>
          </w:p>
          <w:p w14:paraId="627D0C0C"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sr-Latn-BA" w:eastAsia="ar-SA"/>
              </w:rPr>
            </w:pPr>
            <w:r w:rsidRPr="004C1181">
              <w:rPr>
                <w:rFonts w:ascii="Tahoma" w:eastAsia="Times New Roman" w:hAnsi="Tahoma" w:cs="Tahoma"/>
                <w:b/>
                <w:sz w:val="20"/>
                <w:szCs w:val="20"/>
                <w:lang w:val="sr-Latn-BA" w:eastAsia="ar-SA"/>
              </w:rPr>
              <w:t xml:space="preserve">11. ROK VAŽENJA UGOVORA </w:t>
            </w:r>
          </w:p>
          <w:p w14:paraId="079A7CB0" w14:textId="56E77A9C" w:rsidR="00166A6F" w:rsidRPr="004C1181" w:rsidRDefault="00C66045" w:rsidP="00166A6F">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11.1. </w:t>
            </w:r>
            <w:r w:rsidR="00166A6F" w:rsidRPr="004C1181">
              <w:rPr>
                <w:rFonts w:ascii="Tahoma" w:eastAsia="Times New Roman" w:hAnsi="Tahoma" w:cs="Tahoma"/>
                <w:sz w:val="20"/>
                <w:szCs w:val="20"/>
                <w:lang w:val="sr-Latn-BA" w:eastAsia="ar-SA"/>
              </w:rPr>
              <w:t xml:space="preserve">Ovaj Ugovor stupa na snagu sa danom njegovog potpisivanja i važi </w:t>
            </w:r>
            <w:r w:rsidR="00186F79">
              <w:rPr>
                <w:rFonts w:ascii="Tahoma" w:eastAsia="Times New Roman" w:hAnsi="Tahoma" w:cs="Tahoma"/>
                <w:sz w:val="20"/>
                <w:szCs w:val="20"/>
                <w:lang w:val="sr-Latn-BA" w:eastAsia="ar-SA"/>
              </w:rPr>
              <w:t>do ispunjenja obaveza</w:t>
            </w:r>
            <w:r w:rsidR="00166A6F" w:rsidRPr="004C1181">
              <w:rPr>
                <w:rFonts w:ascii="Tahoma" w:eastAsia="Times New Roman" w:hAnsi="Tahoma" w:cs="Tahoma"/>
                <w:sz w:val="20"/>
                <w:szCs w:val="20"/>
                <w:lang w:val="sr-Latn-BA" w:eastAsia="ar-SA"/>
              </w:rPr>
              <w:t>, ako ne bude ranije raskinut u skladu sa uslovima ovog Ugovora ili važećim zakonom.</w:t>
            </w:r>
          </w:p>
          <w:p w14:paraId="4CAE1692" w14:textId="77777777" w:rsidR="00166A6F" w:rsidRPr="004C1181" w:rsidRDefault="00166A6F" w:rsidP="00166A6F">
            <w:pPr>
              <w:suppressAutoHyphens/>
              <w:snapToGrid w:val="0"/>
              <w:spacing w:after="0" w:line="240" w:lineRule="auto"/>
              <w:jc w:val="both"/>
              <w:rPr>
                <w:rFonts w:ascii="Tahoma" w:eastAsia="Times New Roman" w:hAnsi="Tahoma" w:cs="Tahoma"/>
                <w:sz w:val="20"/>
                <w:szCs w:val="20"/>
                <w:lang w:val="sr-Latn-BA" w:eastAsia="ar-SA"/>
              </w:rPr>
            </w:pPr>
          </w:p>
          <w:p w14:paraId="15B4142D" w14:textId="147FD852" w:rsidR="00836199" w:rsidRPr="004C1181" w:rsidRDefault="00836199" w:rsidP="00836199">
            <w:pPr>
              <w:suppressAutoHyphens/>
              <w:snapToGrid w:val="0"/>
              <w:spacing w:after="0" w:line="240" w:lineRule="auto"/>
              <w:jc w:val="both"/>
              <w:rPr>
                <w:rFonts w:ascii="Tahoma" w:eastAsia="Times New Roman" w:hAnsi="Tahoma" w:cs="Tahoma"/>
                <w:sz w:val="20"/>
                <w:szCs w:val="20"/>
                <w:lang w:val="sr-Latn-BA" w:eastAsia="ar-SA"/>
              </w:rPr>
            </w:pPr>
          </w:p>
          <w:p w14:paraId="38541656" w14:textId="6A3F33D3"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p>
          <w:p w14:paraId="0CE9A834"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Cyrl-RS" w:eastAsia="ar-SA"/>
              </w:rPr>
            </w:pPr>
          </w:p>
          <w:p w14:paraId="7AE686E3" w14:textId="77777777" w:rsidR="00C66045" w:rsidRPr="004C1181" w:rsidRDefault="00C66045" w:rsidP="00802621">
            <w:pPr>
              <w:suppressAutoHyphens/>
              <w:snapToGrid w:val="0"/>
              <w:spacing w:after="0" w:line="240" w:lineRule="auto"/>
              <w:jc w:val="both"/>
              <w:rPr>
                <w:rFonts w:ascii="Tahoma" w:eastAsia="Times New Roman" w:hAnsi="Tahoma" w:cs="Tahoma"/>
                <w:b/>
                <w:sz w:val="20"/>
                <w:szCs w:val="20"/>
                <w:lang w:val="es-SV" w:eastAsia="ar-SA"/>
              </w:rPr>
            </w:pPr>
            <w:r w:rsidRPr="004C1181">
              <w:rPr>
                <w:rFonts w:ascii="Tahoma" w:eastAsia="Times New Roman" w:hAnsi="Tahoma" w:cs="Tahoma"/>
                <w:b/>
                <w:sz w:val="20"/>
                <w:szCs w:val="20"/>
                <w:lang w:val="es-SV" w:eastAsia="ar-SA"/>
              </w:rPr>
              <w:t>12. PRAVNE ADRESE I REKVIZITI STRANA</w:t>
            </w:r>
          </w:p>
          <w:p w14:paraId="78D1B4E9"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eastAsia="ar-SA"/>
              </w:rPr>
            </w:pPr>
          </w:p>
          <w:p w14:paraId="201657FE"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Prodavac:</w:t>
            </w:r>
          </w:p>
          <w:p w14:paraId="143A5CCE" w14:textId="3469C10A"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p>
          <w:p w14:paraId="581F79C4" w14:textId="4A8F4BF0" w:rsidR="00C56805" w:rsidRPr="004C1181" w:rsidRDefault="00C56805" w:rsidP="00802621">
            <w:pPr>
              <w:suppressAutoHyphens/>
              <w:snapToGrid w:val="0"/>
              <w:spacing w:after="0" w:line="240" w:lineRule="auto"/>
              <w:jc w:val="both"/>
              <w:rPr>
                <w:rFonts w:ascii="Tahoma" w:eastAsia="Times New Roman" w:hAnsi="Tahoma" w:cs="Tahoma"/>
                <w:sz w:val="20"/>
                <w:szCs w:val="20"/>
                <w:lang w:val="sr-Latn-BA" w:eastAsia="ar-SA"/>
              </w:rPr>
            </w:pPr>
          </w:p>
          <w:p w14:paraId="76611A10" w14:textId="77777777" w:rsidR="00C56805" w:rsidRPr="004C1181" w:rsidRDefault="00C56805" w:rsidP="00802621">
            <w:pPr>
              <w:suppressAutoHyphens/>
              <w:snapToGrid w:val="0"/>
              <w:spacing w:after="0" w:line="240" w:lineRule="auto"/>
              <w:jc w:val="both"/>
              <w:rPr>
                <w:rFonts w:ascii="Tahoma" w:eastAsia="Times New Roman" w:hAnsi="Tahoma" w:cs="Tahoma"/>
                <w:sz w:val="20"/>
                <w:szCs w:val="20"/>
                <w:lang w:val="sr-Latn-BA" w:eastAsia="ar-SA"/>
              </w:rPr>
            </w:pPr>
          </w:p>
          <w:p w14:paraId="1E0700C9" w14:textId="77777777" w:rsidR="00C66045" w:rsidRPr="004C1181" w:rsidRDefault="00C66045" w:rsidP="00802621">
            <w:pPr>
              <w:suppressAutoHyphens/>
              <w:snapToGrid w:val="0"/>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Kupac:</w:t>
            </w:r>
          </w:p>
          <w:p w14:paraId="33E45F55" w14:textId="77777777" w:rsidR="00C56805" w:rsidRPr="004C1181" w:rsidRDefault="00C56805" w:rsidP="00C56805">
            <w:pPr>
              <w:suppressAutoHyphens/>
              <w:snapToGrid w:val="0"/>
              <w:spacing w:after="0" w:line="240" w:lineRule="auto"/>
              <w:ind w:right="57"/>
              <w:jc w:val="both"/>
              <w:rPr>
                <w:rFonts w:ascii="Tahoma" w:eastAsia="Times New Roman" w:hAnsi="Tahoma" w:cs="Tahoma"/>
                <w:b/>
                <w:sz w:val="20"/>
                <w:szCs w:val="20"/>
                <w:lang w:val="sr-Latn-BA" w:eastAsia="ar-SA"/>
              </w:rPr>
            </w:pPr>
            <w:r w:rsidRPr="004C1181">
              <w:rPr>
                <w:rFonts w:ascii="Tahoma" w:eastAsia="Times New Roman" w:hAnsi="Tahoma" w:cs="Tahoma"/>
                <w:b/>
                <w:sz w:val="20"/>
                <w:szCs w:val="20"/>
                <w:lang w:val="sr-Latn-BA" w:eastAsia="ar-SA"/>
              </w:rPr>
              <w:t>„OPTIMA Grupa</w:t>
            </w:r>
            <w:r w:rsidRPr="004C1181">
              <w:rPr>
                <w:rFonts w:ascii="Tahoma" w:eastAsia="Times New Roman" w:hAnsi="Tahoma" w:cs="Tahoma"/>
                <w:b/>
                <w:sz w:val="20"/>
                <w:szCs w:val="20"/>
                <w:lang w:val="sr-Cyrl-BA" w:eastAsia="ar-SA"/>
              </w:rPr>
              <w:t>‟</w:t>
            </w:r>
            <w:r w:rsidRPr="004C1181">
              <w:rPr>
                <w:rFonts w:ascii="Tahoma" w:eastAsia="Times New Roman" w:hAnsi="Tahoma" w:cs="Tahoma"/>
                <w:b/>
                <w:sz w:val="20"/>
                <w:szCs w:val="20"/>
                <w:lang w:val="sr-Latn-BA" w:eastAsia="ar-SA"/>
              </w:rPr>
              <w:t xml:space="preserve"> d.o.o., Banja Luka</w:t>
            </w:r>
          </w:p>
          <w:p w14:paraId="5B2A0DBB" w14:textId="77777777" w:rsidR="00C56805" w:rsidRPr="004C1181" w:rsidRDefault="00C56805" w:rsidP="00C56805">
            <w:pPr>
              <w:suppressAutoHyphens/>
              <w:snapToGrid w:val="0"/>
              <w:spacing w:after="0" w:line="240" w:lineRule="auto"/>
              <w:ind w:right="57"/>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Ul. Kralja Alfonsa XIII br. 37A</w:t>
            </w:r>
          </w:p>
          <w:p w14:paraId="775D99B5" w14:textId="77777777" w:rsidR="00C56805" w:rsidRPr="004C1181" w:rsidRDefault="00C56805" w:rsidP="00C56805">
            <w:pPr>
              <w:suppressAutoHyphens/>
              <w:snapToGrid w:val="0"/>
              <w:spacing w:after="0" w:line="240" w:lineRule="auto"/>
              <w:ind w:right="57"/>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78000 Banja Luka</w:t>
            </w:r>
          </w:p>
          <w:p w14:paraId="5CDEA3F2" w14:textId="77777777" w:rsidR="00C56805" w:rsidRPr="004C1181" w:rsidRDefault="00C56805" w:rsidP="00C56805">
            <w:pPr>
              <w:suppressAutoHyphens/>
              <w:snapToGrid w:val="0"/>
              <w:spacing w:after="0" w:line="240" w:lineRule="auto"/>
              <w:ind w:right="57"/>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JIB : 4402785320005</w:t>
            </w:r>
          </w:p>
          <w:p w14:paraId="64446A08" w14:textId="77777777" w:rsidR="00C56805" w:rsidRPr="004C1181" w:rsidRDefault="00C56805" w:rsidP="00C56805">
            <w:pPr>
              <w:suppressAutoHyphens/>
              <w:snapToGrid w:val="0"/>
              <w:spacing w:after="0" w:line="240" w:lineRule="auto"/>
              <w:ind w:right="57"/>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Broj tekućeg računa: 567-241-1100-026132</w:t>
            </w:r>
          </w:p>
          <w:p w14:paraId="2FA49D0F" w14:textId="4E5BA48E" w:rsidR="00C56805" w:rsidRPr="004C1181" w:rsidRDefault="00C56805" w:rsidP="00C56805">
            <w:pPr>
              <w:suppressAutoHyphens/>
              <w:snapToGrid w:val="0"/>
              <w:spacing w:after="0" w:line="240" w:lineRule="auto"/>
              <w:ind w:right="57"/>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 xml:space="preserve">Naziv banke: </w:t>
            </w:r>
            <w:r w:rsidR="00CF784E" w:rsidRPr="004C1181">
              <w:rPr>
                <w:rFonts w:ascii="Tahoma" w:eastAsia="Times New Roman" w:hAnsi="Tahoma" w:cs="Tahoma"/>
                <w:sz w:val="20"/>
                <w:szCs w:val="20"/>
                <w:lang w:val="sr-Latn-BA" w:eastAsia="ar-SA"/>
              </w:rPr>
              <w:t xml:space="preserve">ATOS </w:t>
            </w:r>
            <w:r w:rsidRPr="004C1181">
              <w:rPr>
                <w:rFonts w:ascii="Tahoma" w:eastAsia="Times New Roman" w:hAnsi="Tahoma" w:cs="Tahoma"/>
                <w:sz w:val="20"/>
                <w:szCs w:val="20"/>
                <w:lang w:val="sr-Latn-BA" w:eastAsia="ar-SA"/>
              </w:rPr>
              <w:t>bank AD Banja Luka</w:t>
            </w:r>
          </w:p>
          <w:p w14:paraId="41F3BAB8" w14:textId="6546140F" w:rsidR="00C56805" w:rsidRPr="004C1181" w:rsidRDefault="00C56805" w:rsidP="00802621">
            <w:pPr>
              <w:suppressAutoHyphens/>
              <w:snapToGrid w:val="0"/>
              <w:spacing w:after="0" w:line="240" w:lineRule="auto"/>
              <w:jc w:val="both"/>
              <w:rPr>
                <w:rFonts w:ascii="Tahoma" w:eastAsia="Times New Roman" w:hAnsi="Tahoma" w:cs="Tahoma"/>
                <w:sz w:val="20"/>
                <w:szCs w:val="20"/>
                <w:lang w:val="sr-Latn-BA" w:eastAsia="ar-SA"/>
              </w:rPr>
            </w:pPr>
          </w:p>
          <w:p w14:paraId="4C7C611C" w14:textId="5AA64AF5" w:rsidR="00C56805" w:rsidRPr="004C1181" w:rsidRDefault="00C56805" w:rsidP="00802621">
            <w:pPr>
              <w:suppressAutoHyphens/>
              <w:snapToGrid w:val="0"/>
              <w:spacing w:after="0" w:line="240" w:lineRule="auto"/>
              <w:jc w:val="both"/>
              <w:rPr>
                <w:rFonts w:ascii="Tahoma" w:eastAsia="Times New Roman" w:hAnsi="Tahoma" w:cs="Tahoma"/>
                <w:sz w:val="20"/>
                <w:szCs w:val="20"/>
                <w:lang w:val="sr-Latn-BA" w:eastAsia="ar-SA"/>
              </w:rPr>
            </w:pPr>
          </w:p>
          <w:p w14:paraId="38968666" w14:textId="77777777" w:rsidR="00C56805" w:rsidRPr="004C1181" w:rsidRDefault="00C56805" w:rsidP="00802621">
            <w:pPr>
              <w:suppressAutoHyphens/>
              <w:snapToGrid w:val="0"/>
              <w:spacing w:after="0" w:line="240" w:lineRule="auto"/>
              <w:jc w:val="both"/>
              <w:rPr>
                <w:rFonts w:ascii="Tahoma" w:eastAsia="Times New Roman" w:hAnsi="Tahoma" w:cs="Tahoma"/>
                <w:sz w:val="20"/>
                <w:szCs w:val="20"/>
                <w:lang w:val="sr-Latn-BA" w:eastAsia="ar-SA"/>
              </w:rPr>
            </w:pPr>
          </w:p>
          <w:p w14:paraId="17D6F015" w14:textId="01AED864" w:rsidR="00C66045" w:rsidRPr="004C1181" w:rsidRDefault="00C66045" w:rsidP="00802621">
            <w:pPr>
              <w:widowControl w:val="0"/>
              <w:spacing w:after="0" w:line="240" w:lineRule="auto"/>
              <w:jc w:val="both"/>
              <w:rPr>
                <w:rFonts w:ascii="Tahoma" w:hAnsi="Tahoma" w:cs="Tahoma"/>
                <w:b/>
                <w:color w:val="000000"/>
                <w:sz w:val="20"/>
                <w:szCs w:val="20"/>
                <w:lang w:val="sr-Cyrl-BA" w:eastAsia="sr-Cyrl-BA" w:bidi="sr-Cyrl-BA"/>
              </w:rPr>
            </w:pPr>
            <w:r w:rsidRPr="004C1181">
              <w:rPr>
                <w:rFonts w:ascii="Tahoma" w:hAnsi="Tahoma" w:cs="Tahoma"/>
                <w:b/>
                <w:color w:val="000000"/>
                <w:sz w:val="20"/>
                <w:szCs w:val="20"/>
                <w:lang w:val="sr-Cyrl-BA" w:eastAsia="sr-Cyrl-BA" w:bidi="sr-Cyrl-BA"/>
              </w:rPr>
              <w:t>Prodavac:</w:t>
            </w:r>
          </w:p>
          <w:p w14:paraId="2BB025EF" w14:textId="1FABFEBF" w:rsidR="00C56805" w:rsidRPr="004C1181" w:rsidRDefault="00C56805" w:rsidP="00802621">
            <w:pPr>
              <w:widowControl w:val="0"/>
              <w:spacing w:after="0" w:line="240" w:lineRule="auto"/>
              <w:jc w:val="both"/>
              <w:rPr>
                <w:rFonts w:ascii="Tahoma" w:hAnsi="Tahoma" w:cs="Tahoma"/>
                <w:b/>
                <w:color w:val="000000"/>
                <w:sz w:val="20"/>
                <w:szCs w:val="20"/>
                <w:lang w:val="sr-Cyrl-BA" w:eastAsia="sr-Cyrl-BA" w:bidi="sr-Cyrl-BA"/>
              </w:rPr>
            </w:pPr>
          </w:p>
          <w:p w14:paraId="2458A35B" w14:textId="77777777" w:rsidR="00C56805" w:rsidRPr="004C1181" w:rsidRDefault="00C56805" w:rsidP="00802621">
            <w:pPr>
              <w:widowControl w:val="0"/>
              <w:spacing w:after="0" w:line="240" w:lineRule="auto"/>
              <w:jc w:val="both"/>
              <w:rPr>
                <w:rFonts w:ascii="Tahoma" w:hAnsi="Tahoma" w:cs="Tahoma"/>
                <w:b/>
                <w:color w:val="000000"/>
                <w:sz w:val="20"/>
                <w:szCs w:val="20"/>
                <w:lang w:val="es-SV" w:eastAsia="sr-Cyrl-BA" w:bidi="sr-Cyrl-BA"/>
              </w:rPr>
            </w:pPr>
          </w:p>
          <w:p w14:paraId="2BC509DB" w14:textId="77777777" w:rsidR="00C66045" w:rsidRPr="004C1181" w:rsidRDefault="00C66045" w:rsidP="00802621">
            <w:pPr>
              <w:widowControl w:val="0"/>
              <w:spacing w:after="0" w:line="240" w:lineRule="auto"/>
              <w:jc w:val="both"/>
              <w:rPr>
                <w:rFonts w:ascii="Tahoma" w:hAnsi="Tahoma" w:cs="Tahoma"/>
                <w:color w:val="000000"/>
                <w:sz w:val="20"/>
                <w:szCs w:val="20"/>
                <w:lang w:val="sr-Latn-RS" w:eastAsia="sr-Cyrl-BA" w:bidi="sr-Cyrl-BA"/>
              </w:rPr>
            </w:pPr>
            <w:r w:rsidRPr="004C1181">
              <w:rPr>
                <w:rFonts w:ascii="Tahoma" w:hAnsi="Tahoma" w:cs="Tahoma"/>
                <w:color w:val="000000"/>
                <w:sz w:val="20"/>
                <w:szCs w:val="20"/>
                <w:lang w:val="sr-Cyrl-RS" w:eastAsia="sr-Cyrl-BA" w:bidi="sr-Cyrl-BA"/>
              </w:rPr>
              <w:t>_________________________</w:t>
            </w:r>
          </w:p>
          <w:p w14:paraId="4117E130" w14:textId="777F95D9" w:rsidR="00C66045" w:rsidRPr="004C1181" w:rsidRDefault="00C66045" w:rsidP="00802621">
            <w:pPr>
              <w:suppressAutoHyphens/>
              <w:snapToGrid w:val="0"/>
              <w:spacing w:after="0" w:line="240" w:lineRule="auto"/>
              <w:jc w:val="both"/>
              <w:rPr>
                <w:rFonts w:ascii="Tahoma" w:eastAsia="Times New Roman" w:hAnsi="Tahoma" w:cs="Tahoma"/>
                <w:sz w:val="20"/>
                <w:szCs w:val="20"/>
                <w:bdr w:val="single" w:sz="4" w:space="0" w:color="FFFFFF"/>
                <w:lang w:val="sr-Latn-CS"/>
              </w:rPr>
            </w:pPr>
          </w:p>
          <w:p w14:paraId="74A4A415" w14:textId="6B37BC60" w:rsidR="00C56805" w:rsidRPr="004C1181" w:rsidRDefault="00C56805" w:rsidP="00802621">
            <w:pPr>
              <w:suppressAutoHyphens/>
              <w:snapToGrid w:val="0"/>
              <w:spacing w:after="0" w:line="240" w:lineRule="auto"/>
              <w:jc w:val="both"/>
              <w:rPr>
                <w:rFonts w:ascii="Tahoma" w:eastAsia="Times New Roman" w:hAnsi="Tahoma" w:cs="Tahoma"/>
                <w:sz w:val="20"/>
                <w:szCs w:val="20"/>
                <w:bdr w:val="single" w:sz="4" w:space="0" w:color="FFFFFF"/>
                <w:lang w:val="sr-Latn-CS"/>
              </w:rPr>
            </w:pPr>
          </w:p>
          <w:p w14:paraId="5442ADBA" w14:textId="1D0FA658" w:rsidR="00C56805" w:rsidRPr="004C1181" w:rsidRDefault="00C56805" w:rsidP="00802621">
            <w:pPr>
              <w:suppressAutoHyphens/>
              <w:snapToGrid w:val="0"/>
              <w:spacing w:after="0" w:line="240" w:lineRule="auto"/>
              <w:jc w:val="both"/>
              <w:rPr>
                <w:rFonts w:ascii="Tahoma" w:eastAsia="Times New Roman" w:hAnsi="Tahoma" w:cs="Tahoma"/>
                <w:sz w:val="20"/>
                <w:szCs w:val="20"/>
                <w:bdr w:val="single" w:sz="4" w:space="0" w:color="FFFFFF"/>
                <w:lang w:val="sr-Latn-CS"/>
              </w:rPr>
            </w:pPr>
          </w:p>
          <w:p w14:paraId="7C6D356A" w14:textId="77777777" w:rsidR="00C56805" w:rsidRPr="004C1181" w:rsidRDefault="00C56805" w:rsidP="00802621">
            <w:pPr>
              <w:suppressAutoHyphens/>
              <w:snapToGrid w:val="0"/>
              <w:spacing w:after="0" w:line="240" w:lineRule="auto"/>
              <w:jc w:val="both"/>
              <w:rPr>
                <w:rFonts w:ascii="Tahoma" w:eastAsia="Times New Roman" w:hAnsi="Tahoma" w:cs="Tahoma"/>
                <w:sz w:val="20"/>
                <w:szCs w:val="20"/>
                <w:bdr w:val="single" w:sz="4" w:space="0" w:color="FFFFFF"/>
                <w:lang w:val="sr-Latn-CS"/>
              </w:rPr>
            </w:pPr>
          </w:p>
          <w:p w14:paraId="4C26C4FB" w14:textId="04A70D3C" w:rsidR="00C66045" w:rsidRPr="004C1181" w:rsidRDefault="00C66045" w:rsidP="00802621">
            <w:pPr>
              <w:widowControl w:val="0"/>
              <w:spacing w:after="0" w:line="240" w:lineRule="auto"/>
              <w:jc w:val="both"/>
              <w:rPr>
                <w:rFonts w:ascii="Tahoma" w:hAnsi="Tahoma" w:cs="Tahoma"/>
                <w:b/>
                <w:color w:val="000000"/>
                <w:sz w:val="20"/>
                <w:szCs w:val="20"/>
                <w:lang w:val="sr-Cyrl-BA" w:eastAsia="sr-Cyrl-BA" w:bidi="sr-Cyrl-BA"/>
              </w:rPr>
            </w:pPr>
            <w:r w:rsidRPr="004C1181">
              <w:rPr>
                <w:rFonts w:ascii="Tahoma" w:hAnsi="Tahoma" w:cs="Tahoma"/>
                <w:b/>
                <w:color w:val="000000"/>
                <w:sz w:val="20"/>
                <w:szCs w:val="20"/>
                <w:lang w:val="sr-Cyrl-BA" w:eastAsia="sr-Cyrl-BA" w:bidi="sr-Cyrl-BA"/>
              </w:rPr>
              <w:t>Kupac:</w:t>
            </w:r>
          </w:p>
          <w:p w14:paraId="17B375AA" w14:textId="5AB5BD71" w:rsidR="00C56805" w:rsidRPr="004C1181" w:rsidRDefault="00C56805" w:rsidP="00802621">
            <w:pPr>
              <w:widowControl w:val="0"/>
              <w:spacing w:after="0" w:line="240" w:lineRule="auto"/>
              <w:jc w:val="both"/>
              <w:rPr>
                <w:rFonts w:ascii="Tahoma" w:hAnsi="Tahoma" w:cs="Tahoma"/>
                <w:b/>
                <w:color w:val="000000"/>
                <w:sz w:val="20"/>
                <w:szCs w:val="20"/>
                <w:lang w:val="sr-Cyrl-BA" w:eastAsia="sr-Cyrl-BA" w:bidi="sr-Cyrl-BA"/>
              </w:rPr>
            </w:pPr>
          </w:p>
          <w:p w14:paraId="09318B38" w14:textId="77777777" w:rsidR="00C56805" w:rsidRPr="004C1181" w:rsidRDefault="00C56805" w:rsidP="00802621">
            <w:pPr>
              <w:widowControl w:val="0"/>
              <w:spacing w:after="0" w:line="240" w:lineRule="auto"/>
              <w:jc w:val="both"/>
              <w:rPr>
                <w:rFonts w:ascii="Tahoma" w:hAnsi="Tahoma" w:cs="Tahoma"/>
                <w:color w:val="000000"/>
                <w:sz w:val="20"/>
                <w:szCs w:val="20"/>
                <w:lang w:val="es-SV" w:eastAsia="sr-Cyrl-BA" w:bidi="sr-Cyrl-BA"/>
              </w:rPr>
            </w:pPr>
          </w:p>
          <w:p w14:paraId="065FA329" w14:textId="77777777" w:rsidR="00C66045" w:rsidRPr="004C1181" w:rsidRDefault="00C66045" w:rsidP="00802621">
            <w:pPr>
              <w:widowControl w:val="0"/>
              <w:spacing w:after="0" w:line="240" w:lineRule="auto"/>
              <w:jc w:val="both"/>
              <w:rPr>
                <w:rFonts w:ascii="Tahoma" w:hAnsi="Tahoma" w:cs="Tahoma"/>
                <w:color w:val="000000"/>
                <w:sz w:val="20"/>
                <w:szCs w:val="20"/>
                <w:lang w:val="sr-Cyrl-RS" w:eastAsia="sr-Cyrl-BA" w:bidi="sr-Cyrl-BA"/>
              </w:rPr>
            </w:pPr>
            <w:r w:rsidRPr="004C1181">
              <w:rPr>
                <w:rFonts w:ascii="Tahoma" w:hAnsi="Tahoma" w:cs="Tahoma"/>
                <w:color w:val="000000"/>
                <w:sz w:val="20"/>
                <w:szCs w:val="20"/>
                <w:lang w:val="sr-Cyrl-RS" w:eastAsia="sr-Cyrl-BA" w:bidi="sr-Cyrl-BA"/>
              </w:rPr>
              <w:t>__________________________</w:t>
            </w:r>
          </w:p>
          <w:p w14:paraId="1E03046F" w14:textId="22275A33" w:rsidR="00C66045" w:rsidRPr="004C1181" w:rsidRDefault="00164C96" w:rsidP="00802621">
            <w:pPr>
              <w:spacing w:after="0" w:line="240" w:lineRule="auto"/>
              <w:jc w:val="both"/>
              <w:rPr>
                <w:rFonts w:ascii="Tahoma" w:eastAsia="Times New Roman" w:hAnsi="Tahoma" w:cs="Tahoma"/>
                <w:sz w:val="20"/>
                <w:szCs w:val="20"/>
                <w:lang w:val="sr-Latn-BA" w:eastAsia="ar-SA"/>
              </w:rPr>
            </w:pPr>
            <w:r w:rsidRPr="004C1181">
              <w:rPr>
                <w:rFonts w:ascii="Tahoma" w:eastAsia="Times New Roman" w:hAnsi="Tahoma" w:cs="Tahoma"/>
                <w:sz w:val="20"/>
                <w:szCs w:val="20"/>
                <w:lang w:val="sr-Latn-BA" w:eastAsia="ar-SA"/>
              </w:rPr>
              <w:t>Andrej Skladčikov</w:t>
            </w:r>
          </w:p>
          <w:p w14:paraId="74CDD410" w14:textId="77777777" w:rsidR="00C66045" w:rsidRPr="004C1181" w:rsidRDefault="00C66045" w:rsidP="00802621">
            <w:pPr>
              <w:spacing w:after="0" w:line="240" w:lineRule="auto"/>
              <w:jc w:val="both"/>
              <w:rPr>
                <w:rFonts w:ascii="Tahoma" w:eastAsia="Times New Roman" w:hAnsi="Tahoma" w:cs="Tahoma"/>
                <w:sz w:val="20"/>
                <w:szCs w:val="20"/>
                <w:lang w:val="sr-Latn-BA" w:eastAsia="ar-SA"/>
              </w:rPr>
            </w:pPr>
          </w:p>
        </w:tc>
      </w:tr>
      <w:tr w:rsidR="00C66045" w:rsidRPr="00C6422F" w14:paraId="17AB2042" w14:textId="77777777" w:rsidTr="00802621">
        <w:trPr>
          <w:trHeight w:val="241"/>
        </w:trPr>
        <w:tc>
          <w:tcPr>
            <w:tcW w:w="11081" w:type="dxa"/>
            <w:vMerge/>
          </w:tcPr>
          <w:p w14:paraId="0E0602EE" w14:textId="77777777" w:rsidR="00C66045" w:rsidRPr="00C6422F" w:rsidRDefault="00C66045" w:rsidP="00802621">
            <w:pPr>
              <w:suppressAutoHyphens/>
              <w:spacing w:after="0" w:line="240" w:lineRule="auto"/>
              <w:jc w:val="both"/>
              <w:rPr>
                <w:rFonts w:ascii="Tahoma" w:eastAsia="Times New Roman" w:hAnsi="Tahoma" w:cs="Tahoma"/>
                <w:sz w:val="18"/>
                <w:szCs w:val="18"/>
                <w:lang w:val="ru-RU" w:eastAsia="ar-SA"/>
              </w:rPr>
            </w:pPr>
          </w:p>
        </w:tc>
      </w:tr>
      <w:tr w:rsidR="00C66045" w:rsidRPr="00C6422F" w14:paraId="186E722D" w14:textId="77777777" w:rsidTr="00802621">
        <w:trPr>
          <w:trHeight w:val="241"/>
        </w:trPr>
        <w:tc>
          <w:tcPr>
            <w:tcW w:w="11081" w:type="dxa"/>
            <w:vMerge/>
          </w:tcPr>
          <w:p w14:paraId="1B013582" w14:textId="77777777" w:rsidR="00C66045" w:rsidRPr="00C6422F" w:rsidRDefault="00C66045" w:rsidP="00802621">
            <w:pPr>
              <w:suppressAutoHyphens/>
              <w:spacing w:after="0" w:line="240" w:lineRule="auto"/>
              <w:jc w:val="both"/>
              <w:rPr>
                <w:rFonts w:ascii="Tahoma" w:eastAsia="Times New Roman" w:hAnsi="Tahoma" w:cs="Tahoma"/>
                <w:sz w:val="18"/>
                <w:szCs w:val="18"/>
                <w:lang w:val="ru-RU" w:eastAsia="ar-SA"/>
              </w:rPr>
            </w:pPr>
          </w:p>
        </w:tc>
      </w:tr>
    </w:tbl>
    <w:p w14:paraId="19513A95" w14:textId="4CB69DCA" w:rsidR="00376C6F" w:rsidRPr="00C6422F" w:rsidRDefault="00376C6F" w:rsidP="00751CDF">
      <w:pPr>
        <w:widowControl w:val="0"/>
        <w:spacing w:after="0" w:line="240" w:lineRule="auto"/>
        <w:jc w:val="both"/>
        <w:rPr>
          <w:rFonts w:ascii="Tahoma" w:eastAsia="Tahoma" w:hAnsi="Tahoma" w:cs="Tahoma"/>
          <w:color w:val="000000"/>
          <w:sz w:val="18"/>
          <w:szCs w:val="18"/>
          <w:lang w:val="sr-Latn-BA" w:eastAsia="sr-Cyrl-BA" w:bidi="sr-Cyrl-BA"/>
        </w:rPr>
      </w:pPr>
    </w:p>
    <w:p w14:paraId="14D01BF0" w14:textId="0ECC7997" w:rsidR="00C56805" w:rsidRPr="00C6422F" w:rsidRDefault="00C56805" w:rsidP="00751CDF">
      <w:pPr>
        <w:widowControl w:val="0"/>
        <w:spacing w:after="0" w:line="240" w:lineRule="auto"/>
        <w:jc w:val="both"/>
        <w:rPr>
          <w:rFonts w:ascii="Tahoma" w:eastAsia="Tahoma" w:hAnsi="Tahoma" w:cs="Tahoma"/>
          <w:color w:val="000000"/>
          <w:sz w:val="18"/>
          <w:szCs w:val="18"/>
          <w:lang w:val="sr-Latn-BA" w:eastAsia="sr-Cyrl-BA" w:bidi="sr-Cyrl-BA"/>
        </w:rPr>
      </w:pPr>
    </w:p>
    <w:p w14:paraId="5561608F" w14:textId="13C22B76" w:rsidR="00C56805" w:rsidRPr="00C6422F" w:rsidRDefault="00C56805" w:rsidP="00751CDF">
      <w:pPr>
        <w:widowControl w:val="0"/>
        <w:spacing w:after="0" w:line="240" w:lineRule="auto"/>
        <w:jc w:val="both"/>
        <w:rPr>
          <w:rFonts w:ascii="Tahoma" w:eastAsia="Tahoma" w:hAnsi="Tahoma" w:cs="Tahoma"/>
          <w:color w:val="000000"/>
          <w:sz w:val="18"/>
          <w:szCs w:val="18"/>
          <w:lang w:val="sr-Latn-BA" w:eastAsia="sr-Cyrl-BA" w:bidi="sr-Cyrl-BA"/>
        </w:rPr>
      </w:pPr>
    </w:p>
    <w:p w14:paraId="1B0A1BB8" w14:textId="6DD6311E" w:rsidR="00C56805" w:rsidRPr="00C6422F" w:rsidRDefault="00C56805" w:rsidP="00751CDF">
      <w:pPr>
        <w:widowControl w:val="0"/>
        <w:spacing w:after="0" w:line="240" w:lineRule="auto"/>
        <w:jc w:val="both"/>
        <w:rPr>
          <w:rFonts w:ascii="Tahoma" w:eastAsia="Tahoma" w:hAnsi="Tahoma" w:cs="Tahoma"/>
          <w:color w:val="000000"/>
          <w:sz w:val="18"/>
          <w:szCs w:val="18"/>
          <w:lang w:val="sr-Latn-BA" w:eastAsia="sr-Cyrl-BA" w:bidi="sr-Cyrl-BA"/>
        </w:rPr>
      </w:pPr>
    </w:p>
    <w:p w14:paraId="4D272C7B" w14:textId="72E249C4" w:rsidR="00C56805" w:rsidRPr="00C6422F" w:rsidRDefault="00C56805" w:rsidP="00751CDF">
      <w:pPr>
        <w:widowControl w:val="0"/>
        <w:spacing w:after="0" w:line="240" w:lineRule="auto"/>
        <w:jc w:val="both"/>
        <w:rPr>
          <w:rFonts w:ascii="Tahoma" w:eastAsia="Tahoma" w:hAnsi="Tahoma" w:cs="Tahoma"/>
          <w:color w:val="000000"/>
          <w:sz w:val="18"/>
          <w:szCs w:val="18"/>
          <w:lang w:val="sr-Latn-BA" w:eastAsia="sr-Cyrl-BA" w:bidi="sr-Cyrl-BA"/>
        </w:rPr>
      </w:pPr>
    </w:p>
    <w:p w14:paraId="6E34D14C" w14:textId="7B4E3C6E" w:rsidR="00C56805" w:rsidRPr="00C6422F" w:rsidRDefault="00C56805" w:rsidP="00751CDF">
      <w:pPr>
        <w:widowControl w:val="0"/>
        <w:spacing w:after="0" w:line="240" w:lineRule="auto"/>
        <w:jc w:val="both"/>
        <w:rPr>
          <w:rFonts w:ascii="Tahoma" w:eastAsia="Tahoma" w:hAnsi="Tahoma" w:cs="Tahoma"/>
          <w:color w:val="000000"/>
          <w:sz w:val="18"/>
          <w:szCs w:val="18"/>
          <w:lang w:val="sr-Latn-BA" w:eastAsia="sr-Cyrl-BA" w:bidi="sr-Cyrl-BA"/>
        </w:rPr>
      </w:pPr>
    </w:p>
    <w:p w14:paraId="0371307D" w14:textId="7E83C2E8" w:rsidR="00C56805" w:rsidRDefault="00C56805" w:rsidP="00751CDF">
      <w:pPr>
        <w:widowControl w:val="0"/>
        <w:spacing w:after="0" w:line="240" w:lineRule="auto"/>
        <w:jc w:val="both"/>
        <w:rPr>
          <w:rFonts w:ascii="Tahoma" w:eastAsia="Tahoma" w:hAnsi="Tahoma" w:cs="Tahoma"/>
          <w:color w:val="000000"/>
          <w:sz w:val="18"/>
          <w:szCs w:val="18"/>
          <w:lang w:val="sr-Latn-BA" w:eastAsia="sr-Cyrl-BA" w:bidi="sr-Cyrl-BA"/>
        </w:rPr>
      </w:pPr>
    </w:p>
    <w:p w14:paraId="1FD94C59" w14:textId="6E52B4CA" w:rsidR="00C268FD" w:rsidRDefault="00C268FD" w:rsidP="00751CDF">
      <w:pPr>
        <w:widowControl w:val="0"/>
        <w:spacing w:after="0" w:line="240" w:lineRule="auto"/>
        <w:jc w:val="both"/>
        <w:rPr>
          <w:rFonts w:ascii="Tahoma" w:eastAsia="Tahoma" w:hAnsi="Tahoma" w:cs="Tahoma"/>
          <w:color w:val="000000"/>
          <w:sz w:val="18"/>
          <w:szCs w:val="18"/>
          <w:lang w:val="sr-Latn-BA" w:eastAsia="sr-Cyrl-BA" w:bidi="sr-Cyrl-BA"/>
        </w:rPr>
      </w:pPr>
    </w:p>
    <w:p w14:paraId="75EEAE01" w14:textId="609649AF" w:rsidR="00C268FD" w:rsidRDefault="00C268FD" w:rsidP="00751CDF">
      <w:pPr>
        <w:widowControl w:val="0"/>
        <w:spacing w:after="0" w:line="240" w:lineRule="auto"/>
        <w:jc w:val="both"/>
        <w:rPr>
          <w:rFonts w:ascii="Tahoma" w:eastAsia="Tahoma" w:hAnsi="Tahoma" w:cs="Tahoma"/>
          <w:color w:val="000000"/>
          <w:sz w:val="18"/>
          <w:szCs w:val="18"/>
          <w:lang w:val="sr-Latn-BA" w:eastAsia="sr-Cyrl-BA" w:bidi="sr-Cyrl-BA"/>
        </w:rPr>
      </w:pPr>
    </w:p>
    <w:p w14:paraId="00959904" w14:textId="77777777" w:rsidR="00C268FD" w:rsidRPr="00C6422F" w:rsidRDefault="00C268FD" w:rsidP="00751CDF">
      <w:pPr>
        <w:widowControl w:val="0"/>
        <w:spacing w:after="0" w:line="240" w:lineRule="auto"/>
        <w:jc w:val="both"/>
        <w:rPr>
          <w:rFonts w:ascii="Tahoma" w:eastAsia="Tahoma" w:hAnsi="Tahoma" w:cs="Tahoma"/>
          <w:color w:val="000000"/>
          <w:sz w:val="18"/>
          <w:szCs w:val="18"/>
          <w:lang w:val="sr-Latn-BA" w:eastAsia="sr-Cyrl-BA" w:bidi="sr-Cyrl-BA"/>
        </w:rPr>
      </w:pPr>
    </w:p>
    <w:p w14:paraId="2F30B982" w14:textId="58E6AA89" w:rsidR="0085052D" w:rsidRDefault="0085052D" w:rsidP="00751CDF">
      <w:pPr>
        <w:widowControl w:val="0"/>
        <w:spacing w:after="0" w:line="240" w:lineRule="auto"/>
        <w:jc w:val="both"/>
        <w:rPr>
          <w:rFonts w:ascii="Tahoma" w:eastAsia="Tahoma" w:hAnsi="Tahoma" w:cs="Tahoma"/>
          <w:color w:val="000000"/>
          <w:sz w:val="18"/>
          <w:szCs w:val="18"/>
          <w:lang w:val="sr-Latn-BA" w:eastAsia="sr-Cyrl-BA" w:bidi="sr-Cyrl-BA"/>
        </w:rPr>
      </w:pPr>
    </w:p>
    <w:p w14:paraId="24292303" w14:textId="5930EA61"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449C5F3C" w14:textId="3DFE4C06"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5FB76A1B" w14:textId="1A6E652D"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182C413F" w14:textId="74CFD5D1"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644A9B26" w14:textId="1D2EF41F"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2D5811A5" w14:textId="26A9AC40"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5641EDC3" w14:textId="3A4B3BDD"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734467F2" w14:textId="2254A6E0"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2492B1E0" w14:textId="2ABE9154"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6BDA0AC5" w14:textId="26DC1DCE"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65703396" w14:textId="1C77F3D6"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40D21343" w14:textId="5639C5DC"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01685E92" w14:textId="1C00ABC2"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60C9E51A" w14:textId="3C67018E"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56B38458" w14:textId="3FE9030E"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6926F6D1" w14:textId="16D79BC0"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687ED6D6" w14:textId="6504B186"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001B3D19" w14:textId="30038C46"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13292902" w14:textId="2D16EFD8"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63FBFB32" w14:textId="54E0A32D"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48E0D269" w14:textId="73F4D08C" w:rsidR="00EF3C9B"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11F172DD" w14:textId="77777777" w:rsidR="00EF3C9B" w:rsidRPr="00C6422F" w:rsidRDefault="00EF3C9B" w:rsidP="00751CDF">
      <w:pPr>
        <w:widowControl w:val="0"/>
        <w:spacing w:after="0" w:line="240" w:lineRule="auto"/>
        <w:jc w:val="both"/>
        <w:rPr>
          <w:rFonts w:ascii="Tahoma" w:eastAsia="Tahoma" w:hAnsi="Tahoma" w:cs="Tahoma"/>
          <w:color w:val="000000"/>
          <w:sz w:val="18"/>
          <w:szCs w:val="18"/>
          <w:lang w:val="sr-Latn-BA" w:eastAsia="sr-Cyrl-BA" w:bidi="sr-Cyrl-BA"/>
        </w:rPr>
      </w:pPr>
    </w:p>
    <w:p w14:paraId="62DB9696" w14:textId="1D2CDCD3" w:rsidR="00C56805" w:rsidRPr="00C6422F" w:rsidRDefault="00C56805" w:rsidP="00751CDF">
      <w:pPr>
        <w:widowControl w:val="0"/>
        <w:spacing w:after="0" w:line="240" w:lineRule="auto"/>
        <w:jc w:val="both"/>
        <w:rPr>
          <w:rFonts w:ascii="Tahoma" w:eastAsia="Tahoma" w:hAnsi="Tahoma" w:cs="Tahoma"/>
          <w:color w:val="000000"/>
          <w:sz w:val="18"/>
          <w:szCs w:val="18"/>
          <w:lang w:val="sr-Latn-BA" w:eastAsia="sr-Cyrl-BA" w:bidi="sr-Cyrl-BA"/>
        </w:rPr>
      </w:pPr>
    </w:p>
    <w:p w14:paraId="09DF388C" w14:textId="47F09C10" w:rsidR="00593386" w:rsidRPr="00667A74" w:rsidRDefault="0085052D" w:rsidP="00603470">
      <w:pPr>
        <w:widowControl w:val="0"/>
        <w:spacing w:after="0" w:line="240" w:lineRule="auto"/>
        <w:jc w:val="center"/>
        <w:rPr>
          <w:rFonts w:ascii="Tahoma" w:eastAsia="Tahoma" w:hAnsi="Tahoma" w:cs="Tahoma"/>
          <w:b/>
          <w:color w:val="000000"/>
          <w:sz w:val="20"/>
          <w:szCs w:val="20"/>
          <w:lang w:val="sr-Latn-BA" w:eastAsia="sr-Cyrl-BA" w:bidi="sr-Cyrl-BA"/>
        </w:rPr>
      </w:pPr>
      <w:r w:rsidRPr="00667A74">
        <w:rPr>
          <w:rFonts w:ascii="Tahoma" w:eastAsia="Tahoma" w:hAnsi="Tahoma" w:cs="Tahoma"/>
          <w:b/>
          <w:color w:val="000000"/>
          <w:sz w:val="20"/>
          <w:szCs w:val="20"/>
          <w:lang w:val="sr-Latn-BA" w:eastAsia="sr-Cyrl-BA" w:bidi="sr-Cyrl-BA"/>
        </w:rPr>
        <w:t>Prilog br.</w:t>
      </w:r>
      <w:r w:rsidR="00CA0BF6" w:rsidRPr="00667A74">
        <w:rPr>
          <w:rFonts w:ascii="Tahoma" w:eastAsia="Tahoma" w:hAnsi="Tahoma" w:cs="Tahoma"/>
          <w:b/>
          <w:color w:val="000000"/>
          <w:sz w:val="20"/>
          <w:szCs w:val="20"/>
          <w:lang w:val="sr-Latn-BA" w:eastAsia="sr-Cyrl-BA" w:bidi="sr-Cyrl-BA"/>
        </w:rPr>
        <w:t>1</w:t>
      </w:r>
      <w:r w:rsidRPr="00667A74">
        <w:rPr>
          <w:rFonts w:ascii="Tahoma" w:eastAsia="Tahoma" w:hAnsi="Tahoma" w:cs="Tahoma"/>
          <w:b/>
          <w:color w:val="000000"/>
          <w:sz w:val="20"/>
          <w:szCs w:val="20"/>
          <w:lang w:val="sr-Latn-BA" w:eastAsia="sr-Cyrl-BA" w:bidi="sr-Cyrl-BA"/>
        </w:rPr>
        <w:t xml:space="preserve"> </w:t>
      </w:r>
      <w:r w:rsidR="00617448">
        <w:rPr>
          <w:rFonts w:ascii="Tahoma" w:eastAsia="Tahoma" w:hAnsi="Tahoma" w:cs="Tahoma"/>
          <w:b/>
          <w:color w:val="000000"/>
          <w:sz w:val="20"/>
          <w:szCs w:val="20"/>
          <w:lang w:val="sr-Latn-BA" w:eastAsia="sr-Cyrl-BA" w:bidi="sr-Cyrl-BA"/>
        </w:rPr>
        <w:t>ugovora D____-26</w:t>
      </w:r>
    </w:p>
    <w:p w14:paraId="5388FBFF" w14:textId="10E0ECFA" w:rsidR="00593386" w:rsidRDefault="001038BE" w:rsidP="001038BE">
      <w:pPr>
        <w:widowControl w:val="0"/>
        <w:spacing w:after="0" w:line="264" w:lineRule="exact"/>
        <w:jc w:val="center"/>
        <w:rPr>
          <w:rFonts w:ascii="Tahoma" w:eastAsia="Tahoma" w:hAnsi="Tahoma" w:cs="Tahoma"/>
          <w:b/>
          <w:color w:val="000000"/>
          <w:sz w:val="18"/>
          <w:szCs w:val="18"/>
          <w:lang w:val="es-SV" w:eastAsia="sr-Cyrl-BA" w:bidi="sr-Cyrl-BA"/>
        </w:rPr>
      </w:pPr>
      <w:r w:rsidRPr="00667A74">
        <w:rPr>
          <w:rFonts w:ascii="Tahoma" w:eastAsia="Tahoma" w:hAnsi="Tahoma" w:cs="Tahoma"/>
          <w:b/>
          <w:color w:val="000000"/>
          <w:sz w:val="20"/>
          <w:szCs w:val="20"/>
          <w:lang w:val="es-SV" w:eastAsia="sr-Cyrl-BA" w:bidi="sr-Cyrl-BA"/>
        </w:rPr>
        <w:t xml:space="preserve">SPECIFIKACIJA </w:t>
      </w:r>
      <w:r w:rsidR="00FB310D" w:rsidRPr="00667A74">
        <w:rPr>
          <w:rFonts w:ascii="Tahoma" w:eastAsia="Tahoma" w:hAnsi="Tahoma" w:cs="Tahoma"/>
          <w:b/>
          <w:color w:val="000000"/>
          <w:sz w:val="20"/>
          <w:szCs w:val="20"/>
          <w:lang w:val="es-SV" w:eastAsia="sr-Cyrl-BA" w:bidi="sr-Cyrl-BA"/>
        </w:rPr>
        <w:t xml:space="preserve">za </w:t>
      </w:r>
      <w:r w:rsidR="00C93B66">
        <w:rPr>
          <w:rFonts w:ascii="Tahoma" w:eastAsia="Times New Roman" w:hAnsi="Tahoma" w:cs="Tahoma"/>
          <w:b/>
          <w:sz w:val="20"/>
          <w:szCs w:val="20"/>
          <w:lang w:val="sr-Latn-BA" w:eastAsia="ar-SA"/>
        </w:rPr>
        <w:t>granulat</w:t>
      </w:r>
      <w:r w:rsidR="00667A74" w:rsidRPr="004C1181">
        <w:rPr>
          <w:rFonts w:ascii="Tahoma" w:eastAsia="Times New Roman" w:hAnsi="Tahoma" w:cs="Tahoma"/>
          <w:sz w:val="20"/>
          <w:szCs w:val="20"/>
          <w:lang w:val="sr-Latn-BA" w:eastAsia="ar-SA"/>
        </w:rPr>
        <w:t xml:space="preserve"> </w:t>
      </w:r>
      <w:r w:rsidR="00667A74" w:rsidRPr="004C1181">
        <w:rPr>
          <w:rFonts w:ascii="Tahoma" w:eastAsia="Times New Roman" w:hAnsi="Tahoma" w:cs="Tahoma"/>
          <w:b/>
          <w:sz w:val="20"/>
          <w:szCs w:val="20"/>
          <w:lang w:val="sr-Latn-BA" w:eastAsia="ar-SA"/>
        </w:rPr>
        <w:t>pol</w:t>
      </w:r>
      <w:r w:rsidR="00667A74">
        <w:rPr>
          <w:rFonts w:ascii="Tahoma" w:eastAsia="Times New Roman" w:hAnsi="Tahoma" w:cs="Tahoma"/>
          <w:b/>
          <w:sz w:val="20"/>
          <w:szCs w:val="20"/>
          <w:lang w:val="sr-Latn-BA" w:eastAsia="ar-SA"/>
        </w:rPr>
        <w:t>ietilena visoke gustine (HDPE)</w:t>
      </w:r>
    </w:p>
    <w:p w14:paraId="2EE0B00A" w14:textId="7CCE3B15" w:rsidR="00305046" w:rsidRDefault="00305046" w:rsidP="001038BE">
      <w:pPr>
        <w:widowControl w:val="0"/>
        <w:spacing w:after="0" w:line="264" w:lineRule="exact"/>
        <w:jc w:val="center"/>
        <w:rPr>
          <w:rFonts w:ascii="Tahoma" w:eastAsia="Tahoma" w:hAnsi="Tahoma" w:cs="Tahoma"/>
          <w:b/>
          <w:color w:val="000000"/>
          <w:sz w:val="18"/>
          <w:szCs w:val="18"/>
          <w:lang w:val="es-SV" w:eastAsia="sr-Cyrl-BA" w:bidi="sr-Cyrl-BA"/>
        </w:rPr>
      </w:pPr>
    </w:p>
    <w:p w14:paraId="0EBD9176" w14:textId="19822706" w:rsidR="00305046" w:rsidRDefault="00305046" w:rsidP="001038BE">
      <w:pPr>
        <w:widowControl w:val="0"/>
        <w:spacing w:after="0" w:line="264" w:lineRule="exact"/>
        <w:jc w:val="center"/>
        <w:rPr>
          <w:rFonts w:ascii="Tahoma" w:eastAsia="Tahoma" w:hAnsi="Tahoma" w:cs="Tahoma"/>
          <w:b/>
          <w:color w:val="000000"/>
          <w:sz w:val="18"/>
          <w:szCs w:val="18"/>
          <w:lang w:val="es-SV" w:eastAsia="sr-Cyrl-BA" w:bidi="sr-Cyrl-BA"/>
        </w:rPr>
      </w:pPr>
    </w:p>
    <w:tbl>
      <w:tblPr>
        <w:tblpPr w:leftFromText="180" w:rightFromText="180" w:vertAnchor="text" w:tblpXSpec="center" w:tblpY="1"/>
        <w:tblOverlap w:val="never"/>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765"/>
        <w:gridCol w:w="1457"/>
        <w:gridCol w:w="1418"/>
        <w:gridCol w:w="1134"/>
        <w:gridCol w:w="1565"/>
        <w:gridCol w:w="1292"/>
      </w:tblGrid>
      <w:tr w:rsidR="00305046" w:rsidRPr="00F606C9" w14:paraId="1ACB4857" w14:textId="77777777" w:rsidTr="00C12580">
        <w:trPr>
          <w:trHeight w:val="983"/>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3EBDA" w14:textId="77777777" w:rsidR="00305046" w:rsidRPr="00F606C9" w:rsidRDefault="00305046" w:rsidP="00C12580">
            <w:pPr>
              <w:spacing w:after="0" w:line="240" w:lineRule="auto"/>
              <w:jc w:val="center"/>
              <w:rPr>
                <w:rFonts w:ascii="Tahoma" w:eastAsia="Calibri" w:hAnsi="Tahoma" w:cs="Tahoma"/>
                <w:sz w:val="19"/>
                <w:szCs w:val="19"/>
                <w:lang w:val="sr-Latn-BA" w:eastAsia="hu-HU"/>
              </w:rPr>
            </w:pPr>
            <w:r w:rsidRPr="00F606C9">
              <w:rPr>
                <w:rFonts w:ascii="Tahoma" w:eastAsia="Calibri" w:hAnsi="Tahoma" w:cs="Tahoma"/>
                <w:sz w:val="19"/>
                <w:szCs w:val="19"/>
                <w:lang w:val="sr-Latn-BA" w:eastAsia="hu-HU"/>
              </w:rPr>
              <w:t>RB</w:t>
            </w:r>
          </w:p>
        </w:tc>
        <w:tc>
          <w:tcPr>
            <w:tcW w:w="37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BB265" w14:textId="77777777" w:rsidR="00305046" w:rsidRPr="00F606C9" w:rsidRDefault="00305046" w:rsidP="00C12580">
            <w:pPr>
              <w:spacing w:after="0" w:line="240" w:lineRule="auto"/>
              <w:jc w:val="center"/>
              <w:rPr>
                <w:rFonts w:ascii="Tahoma" w:eastAsia="Calibri" w:hAnsi="Tahoma" w:cs="Tahoma"/>
                <w:sz w:val="19"/>
                <w:szCs w:val="19"/>
                <w:lang w:val="sr-Latn-BA" w:eastAsia="hu-HU"/>
              </w:rPr>
            </w:pPr>
            <w:r w:rsidRPr="00F606C9">
              <w:rPr>
                <w:rFonts w:ascii="Tahoma" w:eastAsia="Calibri" w:hAnsi="Tahoma" w:cs="Tahoma"/>
                <w:sz w:val="19"/>
                <w:szCs w:val="19"/>
                <w:lang w:val="sr-Latn-BA" w:eastAsia="hu-HU"/>
              </w:rPr>
              <w:t>Naziv robe</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7A49E" w14:textId="77777777" w:rsidR="00305046" w:rsidRPr="00F606C9" w:rsidRDefault="00305046" w:rsidP="00C12580">
            <w:pPr>
              <w:spacing w:after="0" w:line="240" w:lineRule="auto"/>
              <w:jc w:val="center"/>
              <w:rPr>
                <w:rFonts w:ascii="Tahoma" w:eastAsia="Calibri" w:hAnsi="Tahoma" w:cs="Tahoma"/>
                <w:sz w:val="19"/>
                <w:szCs w:val="19"/>
                <w:lang w:val="sr-Latn-BA" w:eastAsia="hu-HU"/>
              </w:rPr>
            </w:pPr>
            <w:r w:rsidRPr="00F606C9">
              <w:rPr>
                <w:rFonts w:ascii="Tahoma" w:eastAsia="Calibri" w:hAnsi="Tahoma" w:cs="Tahoma"/>
                <w:sz w:val="19"/>
                <w:szCs w:val="19"/>
                <w:lang w:val="sr-Latn-BA" w:eastAsia="hu-HU"/>
              </w:rPr>
              <w:t>Jedinica mjere</w:t>
            </w:r>
          </w:p>
          <w:p w14:paraId="6CD33456" w14:textId="77777777" w:rsidR="00305046" w:rsidRPr="00F606C9" w:rsidRDefault="00305046" w:rsidP="00C12580">
            <w:pPr>
              <w:spacing w:after="0" w:line="240" w:lineRule="auto"/>
              <w:jc w:val="center"/>
              <w:rPr>
                <w:rFonts w:ascii="Tahoma" w:eastAsia="Calibri" w:hAnsi="Tahoma" w:cs="Tahoma"/>
                <w:sz w:val="19"/>
                <w:szCs w:val="19"/>
                <w:lang w:val="sr-Latn-BA" w:eastAsia="hu-HU"/>
              </w:rPr>
            </w:pPr>
          </w:p>
        </w:tc>
        <w:tc>
          <w:tcPr>
            <w:tcW w:w="1418" w:type="dxa"/>
            <w:tcBorders>
              <w:top w:val="single" w:sz="4" w:space="0" w:color="auto"/>
              <w:left w:val="single" w:sz="4" w:space="0" w:color="auto"/>
              <w:bottom w:val="single" w:sz="4" w:space="0" w:color="auto"/>
              <w:right w:val="single" w:sz="4" w:space="0" w:color="auto"/>
            </w:tcBorders>
            <w:vAlign w:val="center"/>
          </w:tcPr>
          <w:p w14:paraId="7D8BB9A7" w14:textId="77777777" w:rsidR="00305046" w:rsidRPr="00F606C9" w:rsidRDefault="00305046" w:rsidP="00C12580">
            <w:pPr>
              <w:spacing w:after="0" w:line="240" w:lineRule="auto"/>
              <w:jc w:val="center"/>
              <w:rPr>
                <w:rFonts w:ascii="Tahoma" w:eastAsia="Calibri" w:hAnsi="Tahoma" w:cs="Tahoma"/>
                <w:sz w:val="19"/>
                <w:szCs w:val="19"/>
                <w:lang w:val="sr-Latn-BA" w:eastAsia="hu-HU"/>
              </w:rPr>
            </w:pPr>
            <w:r w:rsidRPr="00F606C9">
              <w:rPr>
                <w:rFonts w:ascii="Tahoma" w:eastAsia="Calibri" w:hAnsi="Tahoma" w:cs="Tahoma"/>
                <w:sz w:val="19"/>
                <w:szCs w:val="19"/>
                <w:lang w:val="sr-Latn-BA" w:eastAsia="hu-HU"/>
              </w:rPr>
              <w:t>Potrebna količina</w:t>
            </w:r>
          </w:p>
          <w:p w14:paraId="745E49F4" w14:textId="77777777" w:rsidR="00305046" w:rsidRPr="00F606C9" w:rsidRDefault="00305046" w:rsidP="00C12580">
            <w:pPr>
              <w:spacing w:after="0" w:line="240" w:lineRule="auto"/>
              <w:jc w:val="center"/>
              <w:rPr>
                <w:rFonts w:ascii="Tahoma" w:eastAsia="Calibri" w:hAnsi="Tahoma" w:cs="Tahoma"/>
                <w:sz w:val="19"/>
                <w:szCs w:val="19"/>
                <w:lang w:val="sr-Latn-BA" w:eastAsia="hu-H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81372" w14:textId="77777777" w:rsidR="00305046" w:rsidRPr="00F606C9" w:rsidRDefault="00305046" w:rsidP="00C12580">
            <w:pPr>
              <w:spacing w:after="0" w:line="240" w:lineRule="auto"/>
              <w:jc w:val="center"/>
              <w:rPr>
                <w:rFonts w:ascii="Tahoma" w:eastAsia="Calibri" w:hAnsi="Tahoma" w:cs="Tahoma"/>
                <w:sz w:val="19"/>
                <w:szCs w:val="19"/>
                <w:lang w:val="sr-Latn-BA" w:eastAsia="hu-HU"/>
              </w:rPr>
            </w:pPr>
            <w:r w:rsidRPr="00F606C9">
              <w:rPr>
                <w:rFonts w:ascii="Tahoma" w:eastAsia="Calibri" w:hAnsi="Tahoma" w:cs="Tahoma"/>
                <w:sz w:val="19"/>
                <w:szCs w:val="19"/>
                <w:lang w:val="sr-Latn-BA" w:eastAsia="hu-HU"/>
              </w:rPr>
              <w:t>Rok</w:t>
            </w:r>
          </w:p>
          <w:p w14:paraId="481ED55B" w14:textId="77777777" w:rsidR="00305046" w:rsidRPr="00F606C9" w:rsidRDefault="00305046" w:rsidP="00C12580">
            <w:pPr>
              <w:spacing w:after="0" w:line="240" w:lineRule="auto"/>
              <w:jc w:val="center"/>
              <w:rPr>
                <w:rFonts w:ascii="Tahoma" w:eastAsia="Calibri" w:hAnsi="Tahoma" w:cs="Tahoma"/>
                <w:sz w:val="19"/>
                <w:szCs w:val="19"/>
                <w:lang w:val="sr-Latn-BA" w:eastAsia="hu-HU"/>
              </w:rPr>
            </w:pPr>
            <w:r w:rsidRPr="00F606C9">
              <w:rPr>
                <w:rFonts w:ascii="Tahoma" w:eastAsia="Calibri" w:hAnsi="Tahoma" w:cs="Tahoma"/>
                <w:sz w:val="19"/>
                <w:szCs w:val="19"/>
                <w:lang w:val="sr-Latn-BA" w:eastAsia="hu-HU"/>
              </w:rPr>
              <w:t>važenja garancije (mjeseci)</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BCED6" w14:textId="77777777" w:rsidR="00305046" w:rsidRPr="00F606C9" w:rsidRDefault="00305046" w:rsidP="00C12580">
            <w:pPr>
              <w:spacing w:after="0" w:line="240" w:lineRule="auto"/>
              <w:jc w:val="center"/>
              <w:rPr>
                <w:rFonts w:ascii="Tahoma" w:eastAsia="Calibri" w:hAnsi="Tahoma" w:cs="Tahoma"/>
                <w:sz w:val="19"/>
                <w:szCs w:val="19"/>
                <w:lang w:val="sr-Latn-BA" w:eastAsia="hu-HU"/>
              </w:rPr>
            </w:pPr>
            <w:r w:rsidRPr="00F606C9">
              <w:rPr>
                <w:rFonts w:ascii="Tahoma" w:eastAsia="Calibri" w:hAnsi="Tahoma" w:cs="Tahoma"/>
                <w:sz w:val="19"/>
                <w:szCs w:val="19"/>
                <w:lang w:val="sr-Latn-BA" w:eastAsia="hu-HU"/>
              </w:rPr>
              <w:t>Jedinična cijena</w:t>
            </w:r>
          </w:p>
          <w:p w14:paraId="2E6ACC39" w14:textId="77777777" w:rsidR="00305046" w:rsidRPr="00F606C9" w:rsidRDefault="00305046" w:rsidP="00C12580">
            <w:pPr>
              <w:spacing w:after="0" w:line="240" w:lineRule="auto"/>
              <w:jc w:val="center"/>
              <w:rPr>
                <w:rFonts w:ascii="Tahoma" w:eastAsia="Calibri" w:hAnsi="Tahoma" w:cs="Tahoma"/>
                <w:sz w:val="19"/>
                <w:szCs w:val="19"/>
                <w:lang w:val="sr-Latn-BA" w:eastAsia="hu-HU"/>
              </w:rPr>
            </w:pPr>
            <w:r w:rsidRPr="00F606C9">
              <w:rPr>
                <w:rFonts w:ascii="Tahoma" w:eastAsia="Calibri" w:hAnsi="Tahoma" w:cs="Tahoma"/>
                <w:sz w:val="19"/>
                <w:szCs w:val="19"/>
                <w:lang w:val="sr-Latn-BA" w:eastAsia="hu-HU"/>
              </w:rPr>
              <w:t>(kom/___)</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97070" w14:textId="77777777" w:rsidR="00305046" w:rsidRPr="00F606C9" w:rsidRDefault="00305046" w:rsidP="00C12580">
            <w:pPr>
              <w:spacing w:after="0" w:line="240" w:lineRule="auto"/>
              <w:jc w:val="center"/>
              <w:rPr>
                <w:rFonts w:ascii="Tahoma" w:eastAsia="Calibri" w:hAnsi="Tahoma" w:cs="Tahoma"/>
                <w:sz w:val="19"/>
                <w:szCs w:val="19"/>
                <w:lang w:val="sr-Latn-BA" w:eastAsia="hu-HU"/>
              </w:rPr>
            </w:pPr>
            <w:r w:rsidRPr="00F606C9">
              <w:rPr>
                <w:rFonts w:ascii="Tahoma" w:eastAsia="Calibri" w:hAnsi="Tahoma" w:cs="Tahoma"/>
                <w:sz w:val="19"/>
                <w:szCs w:val="19"/>
                <w:lang w:val="sr-Latn-BA" w:eastAsia="hu-HU"/>
              </w:rPr>
              <w:t>Iznos (____)</w:t>
            </w:r>
          </w:p>
        </w:tc>
      </w:tr>
      <w:tr w:rsidR="00305046" w:rsidRPr="00F606C9" w14:paraId="6E207ED2" w14:textId="77777777" w:rsidTr="00305046">
        <w:trPr>
          <w:trHeight w:hRule="exact" w:val="579"/>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3A2E84F" w14:textId="77777777" w:rsidR="00305046" w:rsidRPr="00F606C9" w:rsidRDefault="00305046" w:rsidP="00C12580">
            <w:pPr>
              <w:spacing w:after="0" w:line="240" w:lineRule="auto"/>
              <w:jc w:val="center"/>
              <w:rPr>
                <w:rFonts w:ascii="Tahoma" w:eastAsia="Calibri" w:hAnsi="Tahoma" w:cs="Tahoma"/>
                <w:sz w:val="19"/>
                <w:szCs w:val="19"/>
                <w:lang w:val="sr-Latn-BA" w:eastAsia="hu-HU"/>
              </w:rPr>
            </w:pPr>
            <w:r>
              <w:rPr>
                <w:rFonts w:ascii="Tahoma" w:eastAsia="Calibri" w:hAnsi="Tahoma" w:cs="Tahoma"/>
                <w:sz w:val="19"/>
                <w:szCs w:val="19"/>
                <w:lang w:val="sr-Latn-BA" w:eastAsia="hu-HU"/>
              </w:rPr>
              <w:t>1</w:t>
            </w:r>
            <w:r w:rsidRPr="00F606C9">
              <w:rPr>
                <w:rFonts w:ascii="Tahoma" w:eastAsia="Calibri" w:hAnsi="Tahoma" w:cs="Tahoma"/>
                <w:sz w:val="19"/>
                <w:szCs w:val="19"/>
                <w:lang w:val="sr-Latn-BA" w:eastAsia="hu-HU"/>
              </w:rPr>
              <w:t>.</w:t>
            </w:r>
          </w:p>
        </w:tc>
        <w:tc>
          <w:tcPr>
            <w:tcW w:w="3765" w:type="dxa"/>
            <w:tcBorders>
              <w:top w:val="single" w:sz="4" w:space="0" w:color="auto"/>
              <w:left w:val="single" w:sz="4" w:space="0" w:color="auto"/>
              <w:bottom w:val="single" w:sz="4" w:space="0" w:color="auto"/>
              <w:right w:val="single" w:sz="4" w:space="0" w:color="auto"/>
            </w:tcBorders>
            <w:shd w:val="clear" w:color="auto" w:fill="auto"/>
            <w:vAlign w:val="center"/>
          </w:tcPr>
          <w:p w14:paraId="1BB6C2BE" w14:textId="6012CB98" w:rsidR="00305046" w:rsidRPr="00F606C9" w:rsidRDefault="00B8374E" w:rsidP="00C93B66">
            <w:pPr>
              <w:spacing w:after="0" w:line="240" w:lineRule="auto"/>
              <w:jc w:val="center"/>
              <w:rPr>
                <w:rFonts w:ascii="Tahoma" w:eastAsia="Calibri" w:hAnsi="Tahoma" w:cs="Tahoma"/>
                <w:sz w:val="19"/>
                <w:szCs w:val="19"/>
                <w:lang w:val="sr-Latn-BA" w:eastAsia="hu-HU"/>
              </w:rPr>
            </w:pPr>
            <w:r>
              <w:rPr>
                <w:rFonts w:ascii="Tahoma" w:eastAsia="Calibri" w:hAnsi="Tahoma" w:cs="Tahoma"/>
                <w:sz w:val="19"/>
                <w:szCs w:val="19"/>
                <w:lang w:val="sr-Latn-BA" w:eastAsia="hu-HU"/>
              </w:rPr>
              <w:t>POLIETILEN VISOKE GUSTINE (GRANULAT)</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14:paraId="4D59B4A9" w14:textId="77777777" w:rsidR="00305046" w:rsidRPr="00F606C9" w:rsidRDefault="00305046" w:rsidP="00C12580">
            <w:pPr>
              <w:spacing w:after="0" w:line="240" w:lineRule="auto"/>
              <w:jc w:val="center"/>
              <w:rPr>
                <w:rFonts w:ascii="Tahoma" w:eastAsia="Calibri" w:hAnsi="Tahoma" w:cs="Tahoma"/>
                <w:sz w:val="19"/>
                <w:szCs w:val="19"/>
                <w:lang w:val="sr-Latn-BA" w:eastAsia="hu-HU"/>
              </w:rPr>
            </w:pPr>
            <w:r w:rsidRPr="00F606C9">
              <w:rPr>
                <w:rFonts w:ascii="Tahoma" w:eastAsia="Calibri" w:hAnsi="Tahoma" w:cs="Tahoma"/>
                <w:sz w:val="19"/>
                <w:szCs w:val="19"/>
                <w:lang w:val="sr-Latn-BA" w:eastAsia="hu-HU"/>
              </w:rPr>
              <w:t>kg</w:t>
            </w:r>
          </w:p>
        </w:tc>
        <w:tc>
          <w:tcPr>
            <w:tcW w:w="1418" w:type="dxa"/>
            <w:tcBorders>
              <w:top w:val="single" w:sz="4" w:space="0" w:color="auto"/>
              <w:left w:val="single" w:sz="4" w:space="0" w:color="auto"/>
              <w:bottom w:val="single" w:sz="4" w:space="0" w:color="auto"/>
              <w:right w:val="single" w:sz="4" w:space="0" w:color="auto"/>
            </w:tcBorders>
            <w:vAlign w:val="center"/>
          </w:tcPr>
          <w:p w14:paraId="057495BC" w14:textId="145DB9E5" w:rsidR="00965EFC" w:rsidRPr="00F606C9" w:rsidRDefault="0098788A" w:rsidP="00444791">
            <w:pPr>
              <w:spacing w:after="0" w:line="240" w:lineRule="auto"/>
              <w:jc w:val="center"/>
              <w:rPr>
                <w:rFonts w:ascii="Tahoma" w:eastAsia="Calibri" w:hAnsi="Tahoma" w:cs="Tahoma"/>
                <w:sz w:val="19"/>
                <w:szCs w:val="19"/>
                <w:lang w:val="sr-Latn-BA" w:eastAsia="hu-HU"/>
              </w:rPr>
            </w:pPr>
            <w:r>
              <w:rPr>
                <w:rFonts w:ascii="Tahoma" w:eastAsia="Calibri" w:hAnsi="Tahoma" w:cs="Tahoma"/>
                <w:sz w:val="19"/>
                <w:szCs w:val="19"/>
                <w:lang w:val="sr-Latn-BA" w:eastAsia="hu-HU"/>
              </w:rPr>
              <w:t>47.5</w:t>
            </w:r>
            <w:r w:rsidR="00C11F01">
              <w:rPr>
                <w:rFonts w:ascii="Tahoma" w:eastAsia="Calibri" w:hAnsi="Tahoma" w:cs="Tahoma"/>
                <w:sz w:val="19"/>
                <w:szCs w:val="19"/>
                <w:lang w:val="sr-Latn-BA" w:eastAsia="hu-HU"/>
              </w:rPr>
              <w:t>00</w:t>
            </w:r>
            <w:bookmarkStart w:id="0" w:name="_GoBack"/>
            <w:bookmarkEnd w:id="0"/>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A0F4B5" w14:textId="77777777" w:rsidR="00305046" w:rsidRPr="00F606C9" w:rsidRDefault="00305046" w:rsidP="00C12580">
            <w:pPr>
              <w:spacing w:after="0" w:line="240" w:lineRule="auto"/>
              <w:jc w:val="both"/>
              <w:rPr>
                <w:rFonts w:ascii="Tahoma" w:eastAsia="Calibri" w:hAnsi="Tahoma" w:cs="Tahoma"/>
                <w:sz w:val="19"/>
                <w:szCs w:val="19"/>
                <w:lang w:val="sr-Latn-BA" w:eastAsia="hu-HU"/>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14:paraId="0DD8B26D" w14:textId="77777777" w:rsidR="00305046" w:rsidRPr="00F606C9" w:rsidRDefault="00305046" w:rsidP="00C12580">
            <w:pPr>
              <w:spacing w:after="0" w:line="240" w:lineRule="auto"/>
              <w:jc w:val="both"/>
              <w:rPr>
                <w:rFonts w:ascii="Tahoma" w:eastAsia="Calibri" w:hAnsi="Tahoma" w:cs="Tahoma"/>
                <w:sz w:val="19"/>
                <w:szCs w:val="19"/>
                <w:lang w:val="sr-Latn-BA" w:eastAsia="hu-HU"/>
              </w:rPr>
            </w:pP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4D41BDF0" w14:textId="77777777" w:rsidR="00305046" w:rsidRPr="00F606C9" w:rsidRDefault="00305046" w:rsidP="00C12580">
            <w:pPr>
              <w:spacing w:after="0" w:line="240" w:lineRule="auto"/>
              <w:jc w:val="both"/>
              <w:rPr>
                <w:rFonts w:ascii="Tahoma" w:eastAsia="Calibri" w:hAnsi="Tahoma" w:cs="Tahoma"/>
                <w:sz w:val="19"/>
                <w:szCs w:val="19"/>
                <w:lang w:val="sr-Latn-BA" w:eastAsia="hu-HU"/>
              </w:rPr>
            </w:pPr>
          </w:p>
        </w:tc>
      </w:tr>
      <w:tr w:rsidR="00305046" w:rsidRPr="00F606C9" w14:paraId="05F15E6C" w14:textId="77777777" w:rsidTr="00C12580">
        <w:trPr>
          <w:trHeight w:hRule="exact" w:val="284"/>
        </w:trPr>
        <w:tc>
          <w:tcPr>
            <w:tcW w:w="1004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7224A86" w14:textId="77777777" w:rsidR="00305046" w:rsidRPr="00F606C9" w:rsidRDefault="00305046" w:rsidP="00C12580">
            <w:pPr>
              <w:spacing w:after="0" w:line="240" w:lineRule="auto"/>
              <w:jc w:val="right"/>
              <w:rPr>
                <w:rFonts w:ascii="Tahoma" w:eastAsia="Calibri" w:hAnsi="Tahoma" w:cs="Tahoma"/>
                <w:b/>
                <w:sz w:val="19"/>
                <w:szCs w:val="19"/>
                <w:lang w:val="sr-Latn-BA" w:eastAsia="hu-HU"/>
              </w:rPr>
            </w:pPr>
            <w:r w:rsidRPr="00F606C9">
              <w:rPr>
                <w:rFonts w:ascii="Tahoma" w:eastAsia="Calibri" w:hAnsi="Tahoma" w:cs="Tahoma"/>
                <w:b/>
                <w:sz w:val="19"/>
                <w:szCs w:val="19"/>
                <w:lang w:val="sr-Latn-BA" w:eastAsia="hu-HU"/>
              </w:rPr>
              <w:t>Ukupno:</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991B59F" w14:textId="77777777" w:rsidR="00305046" w:rsidRPr="00F606C9" w:rsidRDefault="00305046" w:rsidP="00C12580">
            <w:pPr>
              <w:spacing w:after="0" w:line="240" w:lineRule="auto"/>
              <w:jc w:val="both"/>
              <w:rPr>
                <w:rFonts w:ascii="Tahoma" w:eastAsia="Calibri" w:hAnsi="Tahoma" w:cs="Tahoma"/>
                <w:b/>
                <w:sz w:val="19"/>
                <w:szCs w:val="19"/>
                <w:lang w:val="sr-Latn-BA" w:eastAsia="hu-HU"/>
              </w:rPr>
            </w:pPr>
          </w:p>
        </w:tc>
      </w:tr>
    </w:tbl>
    <w:p w14:paraId="311FCBC6" w14:textId="2BD9466B" w:rsidR="00305046" w:rsidRDefault="00305046" w:rsidP="001038BE">
      <w:pPr>
        <w:widowControl w:val="0"/>
        <w:spacing w:after="0" w:line="264" w:lineRule="exact"/>
        <w:jc w:val="center"/>
        <w:rPr>
          <w:rFonts w:ascii="Tahoma" w:eastAsia="Tahoma" w:hAnsi="Tahoma" w:cs="Tahoma"/>
          <w:b/>
          <w:color w:val="000000"/>
          <w:sz w:val="18"/>
          <w:szCs w:val="18"/>
          <w:lang w:val="es-SV" w:eastAsia="sr-Cyrl-BA" w:bidi="sr-Cyrl-BA"/>
        </w:rPr>
      </w:pPr>
    </w:p>
    <w:p w14:paraId="496F4865" w14:textId="4D391625" w:rsidR="00305046" w:rsidRDefault="00305046" w:rsidP="001038BE">
      <w:pPr>
        <w:widowControl w:val="0"/>
        <w:spacing w:after="0" w:line="264" w:lineRule="exact"/>
        <w:jc w:val="center"/>
        <w:rPr>
          <w:rFonts w:ascii="Tahoma" w:eastAsia="Tahoma" w:hAnsi="Tahoma" w:cs="Tahoma"/>
          <w:b/>
          <w:color w:val="000000"/>
          <w:sz w:val="18"/>
          <w:szCs w:val="18"/>
          <w:lang w:val="es-SV" w:eastAsia="sr-Cyrl-BA" w:bidi="sr-Cyrl-BA"/>
        </w:rPr>
      </w:pPr>
    </w:p>
    <w:p w14:paraId="22135FE9" w14:textId="5C5338A5" w:rsidR="00305046" w:rsidRDefault="00305046" w:rsidP="001038BE">
      <w:pPr>
        <w:widowControl w:val="0"/>
        <w:spacing w:after="0" w:line="264" w:lineRule="exact"/>
        <w:jc w:val="center"/>
        <w:rPr>
          <w:rFonts w:ascii="Tahoma" w:eastAsia="Tahoma" w:hAnsi="Tahoma" w:cs="Tahoma"/>
          <w:b/>
          <w:color w:val="000000"/>
          <w:sz w:val="18"/>
          <w:szCs w:val="18"/>
          <w:lang w:val="es-SV" w:eastAsia="sr-Cyrl-BA" w:bidi="sr-Cyrl-BA"/>
        </w:rPr>
      </w:pPr>
    </w:p>
    <w:p w14:paraId="7FB10B52" w14:textId="460C52E2" w:rsidR="00305046" w:rsidRDefault="00305046" w:rsidP="001038BE">
      <w:pPr>
        <w:widowControl w:val="0"/>
        <w:spacing w:after="0" w:line="264" w:lineRule="exact"/>
        <w:jc w:val="center"/>
        <w:rPr>
          <w:rFonts w:ascii="Tahoma" w:eastAsia="Tahoma" w:hAnsi="Tahoma" w:cs="Tahoma"/>
          <w:b/>
          <w:color w:val="000000"/>
          <w:sz w:val="18"/>
          <w:szCs w:val="18"/>
          <w:lang w:val="es-SV" w:eastAsia="sr-Cyrl-BA" w:bidi="sr-Cyrl-BA"/>
        </w:rPr>
      </w:pPr>
    </w:p>
    <w:p w14:paraId="61D478F3" w14:textId="2F30DBBE" w:rsidR="00305046" w:rsidRDefault="00305046" w:rsidP="001038BE">
      <w:pPr>
        <w:widowControl w:val="0"/>
        <w:spacing w:after="0" w:line="264" w:lineRule="exact"/>
        <w:jc w:val="center"/>
        <w:rPr>
          <w:rFonts w:ascii="Tahoma" w:eastAsia="Tahoma" w:hAnsi="Tahoma" w:cs="Tahoma"/>
          <w:b/>
          <w:color w:val="000000"/>
          <w:sz w:val="18"/>
          <w:szCs w:val="18"/>
          <w:lang w:val="es-SV" w:eastAsia="sr-Cyrl-BA" w:bidi="sr-Cyrl-BA"/>
        </w:rPr>
      </w:pPr>
    </w:p>
    <w:p w14:paraId="006ADD39" w14:textId="1EB574FA" w:rsidR="00305046" w:rsidRDefault="00305046" w:rsidP="001038BE">
      <w:pPr>
        <w:widowControl w:val="0"/>
        <w:spacing w:after="0" w:line="264" w:lineRule="exact"/>
        <w:jc w:val="center"/>
        <w:rPr>
          <w:rFonts w:ascii="Tahoma" w:eastAsia="Tahoma" w:hAnsi="Tahoma" w:cs="Tahoma"/>
          <w:b/>
          <w:color w:val="000000"/>
          <w:sz w:val="18"/>
          <w:szCs w:val="18"/>
          <w:lang w:val="es-SV" w:eastAsia="sr-Cyrl-BA" w:bidi="sr-Cyrl-BA"/>
        </w:rPr>
      </w:pPr>
    </w:p>
    <w:p w14:paraId="3255672D" w14:textId="77777777" w:rsidR="00305046" w:rsidRDefault="00305046" w:rsidP="001038BE">
      <w:pPr>
        <w:widowControl w:val="0"/>
        <w:spacing w:after="0" w:line="264" w:lineRule="exact"/>
        <w:jc w:val="center"/>
        <w:rPr>
          <w:rFonts w:ascii="Tahoma" w:eastAsia="Tahoma" w:hAnsi="Tahoma" w:cs="Tahoma"/>
          <w:b/>
          <w:color w:val="000000"/>
          <w:sz w:val="18"/>
          <w:szCs w:val="18"/>
          <w:lang w:val="es-SV" w:eastAsia="sr-Cyrl-BA" w:bidi="sr-Cyrl-BA"/>
        </w:rPr>
      </w:pPr>
    </w:p>
    <w:p w14:paraId="62251A47" w14:textId="446DFC38" w:rsidR="00802621" w:rsidRPr="00C6422F" w:rsidRDefault="00802621" w:rsidP="001038BE">
      <w:pPr>
        <w:widowControl w:val="0"/>
        <w:spacing w:after="0" w:line="264" w:lineRule="exact"/>
        <w:jc w:val="center"/>
        <w:rPr>
          <w:rFonts w:ascii="Tahoma" w:eastAsia="Tahoma" w:hAnsi="Tahoma" w:cs="Tahoma"/>
          <w:color w:val="000000"/>
          <w:sz w:val="18"/>
          <w:szCs w:val="18"/>
          <w:lang w:val="sr-Cyrl-RS" w:eastAsia="sr-Cyrl-BA" w:bidi="sr-Cyrl-BA"/>
        </w:rPr>
      </w:pPr>
    </w:p>
    <w:p w14:paraId="32B05973" w14:textId="3E0712E2" w:rsidR="00C9366C" w:rsidRPr="00C6422F" w:rsidRDefault="00C9366C" w:rsidP="00C9366C">
      <w:pPr>
        <w:widowControl w:val="0"/>
        <w:spacing w:after="0" w:line="240" w:lineRule="auto"/>
        <w:rPr>
          <w:rFonts w:ascii="Tahoma" w:eastAsia="Tahoma" w:hAnsi="Tahoma" w:cs="Tahoma"/>
          <w:color w:val="000000"/>
          <w:sz w:val="18"/>
          <w:szCs w:val="18"/>
          <w:lang w:val="sr-Latn-BA" w:eastAsia="sr-Cyrl-BA" w:bidi="sr-Cyrl-BA"/>
        </w:rPr>
      </w:pPr>
    </w:p>
    <w:p w14:paraId="19AF9981" w14:textId="59198730" w:rsidR="00C56805" w:rsidRPr="00C6422F" w:rsidRDefault="00C56805" w:rsidP="00C56805">
      <w:pPr>
        <w:widowControl w:val="0"/>
        <w:spacing w:after="0" w:line="240" w:lineRule="auto"/>
        <w:rPr>
          <w:rFonts w:ascii="Tahoma" w:eastAsia="Tahoma" w:hAnsi="Tahoma" w:cs="Tahoma"/>
          <w:color w:val="000000"/>
          <w:sz w:val="18"/>
          <w:szCs w:val="18"/>
          <w:lang w:val="sr-Latn-BA" w:eastAsia="sr-Cyrl-BA" w:bidi="sr-Cyrl-BA"/>
        </w:rPr>
      </w:pPr>
    </w:p>
    <w:p w14:paraId="260E1985" w14:textId="13CFE7AB" w:rsidR="00445556" w:rsidRPr="00C6422F" w:rsidRDefault="00445556" w:rsidP="00C056E6">
      <w:pPr>
        <w:widowControl w:val="0"/>
        <w:spacing w:after="0" w:line="240" w:lineRule="auto"/>
        <w:jc w:val="center"/>
        <w:rPr>
          <w:rFonts w:ascii="Tahoma" w:hAnsi="Tahoma" w:cs="Tahoma"/>
          <w:b/>
          <w:color w:val="000000"/>
          <w:sz w:val="18"/>
          <w:szCs w:val="18"/>
          <w:lang w:val="sr-Cyrl-BA" w:eastAsia="sr-Cyrl-BA" w:bidi="sr-Cyrl-BA"/>
        </w:rPr>
      </w:pPr>
      <w:r w:rsidRPr="00C6422F">
        <w:rPr>
          <w:rFonts w:ascii="Tahoma" w:hAnsi="Tahoma" w:cs="Tahoma"/>
          <w:b/>
          <w:color w:val="000000"/>
          <w:sz w:val="18"/>
          <w:szCs w:val="18"/>
          <w:lang w:val="sr-Cyrl-BA" w:eastAsia="sr-Cyrl-BA" w:bidi="sr-Cyrl-BA"/>
        </w:rPr>
        <w:t>Prodavac:</w:t>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t>Kupac:</w:t>
      </w:r>
    </w:p>
    <w:p w14:paraId="05F5D9A4" w14:textId="77777777" w:rsidR="00445556" w:rsidRPr="00C6422F" w:rsidRDefault="00445556" w:rsidP="00445556">
      <w:pPr>
        <w:widowControl w:val="0"/>
        <w:spacing w:after="0" w:line="240" w:lineRule="auto"/>
        <w:jc w:val="both"/>
        <w:rPr>
          <w:rFonts w:ascii="Tahoma" w:hAnsi="Tahoma" w:cs="Tahoma"/>
          <w:b/>
          <w:color w:val="000000"/>
          <w:sz w:val="18"/>
          <w:szCs w:val="18"/>
          <w:lang w:val="sr-Cyrl-BA" w:eastAsia="sr-Cyrl-BA" w:bidi="sr-Cyrl-BA"/>
        </w:rPr>
      </w:pPr>
    </w:p>
    <w:p w14:paraId="43AB1649" w14:textId="77777777" w:rsidR="00445556" w:rsidRPr="00C6422F" w:rsidRDefault="00445556" w:rsidP="00445556">
      <w:pPr>
        <w:widowControl w:val="0"/>
        <w:spacing w:after="0" w:line="240" w:lineRule="auto"/>
        <w:jc w:val="both"/>
        <w:rPr>
          <w:rFonts w:ascii="Tahoma" w:hAnsi="Tahoma" w:cs="Tahoma"/>
          <w:color w:val="000000"/>
          <w:sz w:val="18"/>
          <w:szCs w:val="18"/>
          <w:lang w:val="es-SV" w:eastAsia="sr-Cyrl-BA" w:bidi="sr-Cyrl-BA"/>
        </w:rPr>
      </w:pPr>
    </w:p>
    <w:p w14:paraId="3E3CABCD" w14:textId="29F735C2" w:rsidR="00445556" w:rsidRPr="00C6422F" w:rsidRDefault="00445556" w:rsidP="00C056E6">
      <w:pPr>
        <w:widowControl w:val="0"/>
        <w:spacing w:after="0" w:line="240" w:lineRule="auto"/>
        <w:jc w:val="center"/>
        <w:rPr>
          <w:rFonts w:ascii="Tahoma" w:hAnsi="Tahoma" w:cs="Tahoma"/>
          <w:color w:val="000000"/>
          <w:sz w:val="18"/>
          <w:szCs w:val="18"/>
          <w:lang w:val="sr-Cyrl-RS" w:eastAsia="sr-Cyrl-BA" w:bidi="sr-Cyrl-BA"/>
        </w:rPr>
      </w:pPr>
      <w:r w:rsidRPr="00C6422F">
        <w:rPr>
          <w:rFonts w:ascii="Tahoma" w:hAnsi="Tahoma" w:cs="Tahoma"/>
          <w:color w:val="000000"/>
          <w:sz w:val="18"/>
          <w:szCs w:val="18"/>
          <w:lang w:val="sr-Cyrl-RS" w:eastAsia="sr-Cyrl-BA" w:bidi="sr-Cyrl-BA"/>
        </w:rPr>
        <w:t>__________________________</w:t>
      </w:r>
      <w:r w:rsidRPr="00C6422F">
        <w:rPr>
          <w:rFonts w:ascii="Tahoma" w:hAnsi="Tahoma" w:cs="Tahoma"/>
          <w:color w:val="000000"/>
          <w:sz w:val="18"/>
          <w:szCs w:val="18"/>
          <w:lang w:val="sr-Cyrl-RS" w:eastAsia="sr-Cyrl-BA" w:bidi="sr-Cyrl-BA"/>
        </w:rPr>
        <w:tab/>
      </w:r>
      <w:r w:rsidRPr="00C6422F">
        <w:rPr>
          <w:rFonts w:ascii="Tahoma" w:hAnsi="Tahoma" w:cs="Tahoma"/>
          <w:color w:val="000000"/>
          <w:sz w:val="18"/>
          <w:szCs w:val="18"/>
          <w:lang w:val="sr-Cyrl-RS" w:eastAsia="sr-Cyrl-BA" w:bidi="sr-Cyrl-BA"/>
        </w:rPr>
        <w:tab/>
      </w:r>
      <w:r w:rsidRPr="00C6422F">
        <w:rPr>
          <w:rFonts w:ascii="Tahoma" w:hAnsi="Tahoma" w:cs="Tahoma"/>
          <w:color w:val="000000"/>
          <w:sz w:val="18"/>
          <w:szCs w:val="18"/>
          <w:lang w:val="sr-Cyrl-RS" w:eastAsia="sr-Cyrl-BA" w:bidi="sr-Cyrl-BA"/>
        </w:rPr>
        <w:tab/>
      </w:r>
      <w:r w:rsidRPr="00C6422F">
        <w:rPr>
          <w:rFonts w:ascii="Tahoma" w:hAnsi="Tahoma" w:cs="Tahoma"/>
          <w:color w:val="000000"/>
          <w:sz w:val="18"/>
          <w:szCs w:val="18"/>
          <w:lang w:val="sr-Cyrl-RS" w:eastAsia="sr-Cyrl-BA" w:bidi="sr-Cyrl-BA"/>
        </w:rPr>
        <w:tab/>
      </w:r>
      <w:r w:rsidRPr="00C6422F">
        <w:rPr>
          <w:rFonts w:ascii="Tahoma" w:hAnsi="Tahoma" w:cs="Tahoma"/>
          <w:color w:val="000000"/>
          <w:sz w:val="18"/>
          <w:szCs w:val="18"/>
          <w:lang w:val="sr-Cyrl-RS" w:eastAsia="sr-Cyrl-BA" w:bidi="sr-Cyrl-BA"/>
        </w:rPr>
        <w:tab/>
      </w:r>
      <w:r w:rsidRPr="00C6422F">
        <w:rPr>
          <w:rFonts w:ascii="Tahoma" w:hAnsi="Tahoma" w:cs="Tahoma"/>
          <w:color w:val="000000"/>
          <w:sz w:val="18"/>
          <w:szCs w:val="18"/>
          <w:lang w:val="sr-Cyrl-RS" w:eastAsia="sr-Cyrl-BA" w:bidi="sr-Cyrl-BA"/>
        </w:rPr>
        <w:tab/>
      </w:r>
      <w:r w:rsidRPr="00C6422F">
        <w:rPr>
          <w:rFonts w:ascii="Tahoma" w:hAnsi="Tahoma" w:cs="Tahoma"/>
          <w:color w:val="000000"/>
          <w:sz w:val="18"/>
          <w:szCs w:val="18"/>
          <w:lang w:val="sr-Cyrl-RS" w:eastAsia="sr-Cyrl-BA" w:bidi="sr-Cyrl-BA"/>
        </w:rPr>
        <w:tab/>
      </w:r>
      <w:r w:rsidRPr="00C6422F">
        <w:rPr>
          <w:rFonts w:ascii="Tahoma" w:hAnsi="Tahoma" w:cs="Tahoma"/>
          <w:color w:val="000000"/>
          <w:sz w:val="18"/>
          <w:szCs w:val="18"/>
          <w:lang w:val="sr-Cyrl-RS" w:eastAsia="sr-Cyrl-BA" w:bidi="sr-Cyrl-BA"/>
        </w:rPr>
        <w:tab/>
        <w:t>_________________________</w:t>
      </w:r>
    </w:p>
    <w:p w14:paraId="1770A49C" w14:textId="61FED561" w:rsidR="004F60F7" w:rsidRPr="004F60F7" w:rsidRDefault="00445556" w:rsidP="00C56805">
      <w:pPr>
        <w:widowControl w:val="0"/>
        <w:spacing w:after="0" w:line="240" w:lineRule="auto"/>
        <w:rPr>
          <w:rFonts w:ascii="Tahoma" w:eastAsia="Tahoma" w:hAnsi="Tahoma" w:cs="Tahoma"/>
          <w:color w:val="000000"/>
          <w:sz w:val="20"/>
          <w:szCs w:val="20"/>
          <w:lang w:val="sr-Latn-BA" w:eastAsia="sr-Cyrl-BA" w:bidi="sr-Cyrl-BA"/>
        </w:rPr>
      </w:pPr>
      <w:r w:rsidRPr="00C6422F">
        <w:rPr>
          <w:rFonts w:ascii="Tahoma" w:eastAsia="Tahoma" w:hAnsi="Tahoma" w:cs="Tahoma"/>
          <w:color w:val="000000"/>
          <w:sz w:val="18"/>
          <w:szCs w:val="18"/>
          <w:lang w:val="sr-Latn-BA" w:eastAsia="sr-Cyrl-BA" w:bidi="sr-Cyrl-BA"/>
        </w:rPr>
        <w:tab/>
      </w:r>
      <w:r w:rsidRPr="00C6422F">
        <w:rPr>
          <w:rFonts w:ascii="Tahoma" w:eastAsia="Tahoma" w:hAnsi="Tahoma" w:cs="Tahoma"/>
          <w:color w:val="000000"/>
          <w:sz w:val="18"/>
          <w:szCs w:val="18"/>
          <w:lang w:val="sr-Latn-BA" w:eastAsia="sr-Cyrl-BA" w:bidi="sr-Cyrl-BA"/>
        </w:rPr>
        <w:tab/>
      </w:r>
      <w:r w:rsidR="00C74C70">
        <w:rPr>
          <w:rFonts w:ascii="Tahoma" w:eastAsia="Tahoma" w:hAnsi="Tahoma" w:cs="Tahoma"/>
          <w:color w:val="000000"/>
          <w:sz w:val="18"/>
          <w:szCs w:val="18"/>
          <w:lang w:val="sr-Latn-BA" w:eastAsia="sr-Cyrl-BA" w:bidi="sr-Cyrl-BA"/>
        </w:rPr>
        <w:t xml:space="preserve">                                                                                                                                   </w:t>
      </w:r>
      <w:r w:rsidR="00C74C70" w:rsidRPr="004F60F7">
        <w:rPr>
          <w:rFonts w:ascii="Tahoma" w:eastAsia="Calibri" w:hAnsi="Tahoma" w:cs="Tahoma"/>
          <w:sz w:val="20"/>
          <w:szCs w:val="20"/>
          <w:lang w:val="sr-Latn-BA"/>
        </w:rPr>
        <w:t>Andrej Skladčikov</w:t>
      </w:r>
    </w:p>
    <w:p w14:paraId="084CE6C6" w14:textId="5A6FDCCF" w:rsidR="00C56805" w:rsidRPr="004F60F7" w:rsidRDefault="004F60F7" w:rsidP="004F60F7">
      <w:pPr>
        <w:tabs>
          <w:tab w:val="left" w:pos="9540"/>
        </w:tabs>
        <w:rPr>
          <w:rFonts w:ascii="Tahoma" w:eastAsia="Tahoma" w:hAnsi="Tahoma" w:cs="Tahoma"/>
          <w:sz w:val="18"/>
          <w:szCs w:val="18"/>
          <w:lang w:val="sr-Latn-BA" w:eastAsia="sr-Cyrl-BA" w:bidi="sr-Cyrl-BA"/>
        </w:rPr>
      </w:pPr>
      <w:r>
        <w:rPr>
          <w:rFonts w:ascii="Tahoma" w:eastAsia="Tahoma" w:hAnsi="Tahoma" w:cs="Tahoma"/>
          <w:sz w:val="18"/>
          <w:szCs w:val="18"/>
          <w:lang w:val="sr-Latn-BA" w:eastAsia="sr-Cyrl-BA" w:bidi="sr-Cyrl-BA"/>
        </w:rPr>
        <w:t xml:space="preserve">                                                                                                                                              </w:t>
      </w:r>
      <w:r>
        <w:rPr>
          <w:rFonts w:ascii="Tahoma" w:eastAsia="Times New Roman" w:hAnsi="Tahoma" w:cs="Tahoma"/>
          <w:sz w:val="19"/>
          <w:szCs w:val="19"/>
          <w:bdr w:val="single" w:sz="4" w:space="0" w:color="FFFFFF" w:frame="1"/>
          <w:lang w:val="de-DE"/>
        </w:rPr>
        <w:t>„OPTIMA Grupa“</w:t>
      </w:r>
      <w:r>
        <w:rPr>
          <w:rFonts w:ascii="Tahoma" w:eastAsia="Times New Roman" w:hAnsi="Tahoma" w:cs="Tahoma"/>
          <w:sz w:val="19"/>
          <w:szCs w:val="19"/>
          <w:bdr w:val="single" w:sz="4" w:space="0" w:color="FFFFFF" w:frame="1"/>
        </w:rPr>
        <w:t xml:space="preserve"> </w:t>
      </w:r>
      <w:r>
        <w:rPr>
          <w:rFonts w:ascii="Tahoma" w:eastAsia="Times New Roman" w:hAnsi="Tahoma" w:cs="Tahoma"/>
          <w:sz w:val="19"/>
          <w:szCs w:val="19"/>
          <w:bdr w:val="single" w:sz="4" w:space="0" w:color="FFFFFF" w:frame="1"/>
          <w:lang w:val="sr-Latn-BA"/>
        </w:rPr>
        <w:t>d.o.o. Banja Luka</w:t>
      </w:r>
    </w:p>
    <w:sectPr w:rsidR="00C56805" w:rsidRPr="004F60F7" w:rsidSect="00C056E6">
      <w:pgSz w:w="11900" w:h="16840"/>
      <w:pgMar w:top="357" w:right="357" w:bottom="357" w:left="357"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C6083" w14:textId="77777777" w:rsidR="00D04F58" w:rsidRDefault="00D04F58" w:rsidP="00380DF0">
      <w:pPr>
        <w:spacing w:after="0" w:line="240" w:lineRule="auto"/>
      </w:pPr>
      <w:r>
        <w:separator/>
      </w:r>
    </w:p>
  </w:endnote>
  <w:endnote w:type="continuationSeparator" w:id="0">
    <w:p w14:paraId="657D96BD" w14:textId="77777777" w:rsidR="00D04F58" w:rsidRDefault="00D04F58" w:rsidP="00380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_New_Roman">
    <w:altName w:val="Goudy Old Style"/>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0519C" w14:textId="77777777" w:rsidR="00D04F58" w:rsidRDefault="00D04F58" w:rsidP="00380DF0">
      <w:pPr>
        <w:spacing w:after="0" w:line="240" w:lineRule="auto"/>
      </w:pPr>
      <w:r>
        <w:separator/>
      </w:r>
    </w:p>
  </w:footnote>
  <w:footnote w:type="continuationSeparator" w:id="0">
    <w:p w14:paraId="0FB2DAF6" w14:textId="77777777" w:rsidR="00D04F58" w:rsidRDefault="00D04F58" w:rsidP="00380D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B5F"/>
    <w:multiLevelType w:val="hybridMultilevel"/>
    <w:tmpl w:val="1FFC5BD2"/>
    <w:lvl w:ilvl="0" w:tplc="F7703D18">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6B8682E"/>
    <w:multiLevelType w:val="hybridMultilevel"/>
    <w:tmpl w:val="07A803A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 w15:restartNumberingAfterBreak="0">
    <w:nsid w:val="08263F82"/>
    <w:multiLevelType w:val="hybridMultilevel"/>
    <w:tmpl w:val="2A2AE0CC"/>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19714729"/>
    <w:multiLevelType w:val="hybridMultilevel"/>
    <w:tmpl w:val="CD200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22C4F"/>
    <w:multiLevelType w:val="hybridMultilevel"/>
    <w:tmpl w:val="F4B6B158"/>
    <w:lvl w:ilvl="0" w:tplc="08588C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8426A9"/>
    <w:multiLevelType w:val="hybridMultilevel"/>
    <w:tmpl w:val="703ABB70"/>
    <w:lvl w:ilvl="0" w:tplc="81E6E2B4">
      <w:start w:val="15"/>
      <w:numFmt w:val="decimal"/>
      <w:lvlText w:val="%1"/>
      <w:lvlJc w:val="left"/>
      <w:pPr>
        <w:tabs>
          <w:tab w:val="num" w:pos="720"/>
        </w:tabs>
        <w:ind w:left="720" w:hanging="360"/>
      </w:pPr>
      <w:rPr>
        <w:rFonts w:hint="default"/>
        <w:b w:val="0"/>
        <w:sz w:val="20"/>
      </w:rPr>
    </w:lvl>
    <w:lvl w:ilvl="1" w:tplc="3474A894">
      <w:start w:val="4"/>
      <w:numFmt w:val="bullet"/>
      <w:lvlText w:val="-"/>
      <w:lvlJc w:val="left"/>
      <w:pPr>
        <w:tabs>
          <w:tab w:val="num" w:pos="1440"/>
        </w:tabs>
        <w:ind w:left="1440" w:hanging="360"/>
      </w:pPr>
      <w:rPr>
        <w:rFonts w:ascii="Calibri" w:eastAsia="Times New Roman" w:hAnsi="Calibri" w:cs="Calibri"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AC6253"/>
    <w:multiLevelType w:val="multilevel"/>
    <w:tmpl w:val="8A7088FC"/>
    <w:lvl w:ilvl="0">
      <w:start w:val="15"/>
      <w:numFmt w:val="decimal"/>
      <w:lvlText w:val="%1......갴"/>
      <w:lvlJc w:val="left"/>
      <w:pPr>
        <w:tabs>
          <w:tab w:val="num" w:pos="1440"/>
        </w:tabs>
        <w:ind w:left="1440" w:hanging="1440"/>
      </w:pPr>
      <w:rPr>
        <w:rFonts w:hint="default"/>
        <w:sz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7200"/>
        </w:tabs>
        <w:ind w:left="7200" w:hanging="1440"/>
      </w:pPr>
      <w:rPr>
        <w:rFonts w:hint="default"/>
        <w:sz w:val="20"/>
      </w:rPr>
    </w:lvl>
  </w:abstractNum>
  <w:abstractNum w:abstractNumId="7" w15:restartNumberingAfterBreak="0">
    <w:nsid w:val="2AD14709"/>
    <w:multiLevelType w:val="hybridMultilevel"/>
    <w:tmpl w:val="E48A4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B5EC1"/>
    <w:multiLevelType w:val="hybridMultilevel"/>
    <w:tmpl w:val="AF887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620CAA"/>
    <w:multiLevelType w:val="hybridMultilevel"/>
    <w:tmpl w:val="32323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F02A6B"/>
    <w:multiLevelType w:val="hybridMultilevel"/>
    <w:tmpl w:val="49A24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D75905"/>
    <w:multiLevelType w:val="hybridMultilevel"/>
    <w:tmpl w:val="DD3E2A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67308EC"/>
    <w:multiLevelType w:val="multilevel"/>
    <w:tmpl w:val="D4704940"/>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515"/>
        </w:tabs>
        <w:ind w:left="1515" w:hanging="720"/>
      </w:pPr>
      <w:rPr>
        <w:rFonts w:hint="default"/>
      </w:rPr>
    </w:lvl>
    <w:lvl w:ilvl="2">
      <w:start w:val="1"/>
      <w:numFmt w:val="decimal"/>
      <w:lvlText w:val="%1.%2.%3."/>
      <w:lvlJc w:val="left"/>
      <w:pPr>
        <w:tabs>
          <w:tab w:val="num" w:pos="2670"/>
        </w:tabs>
        <w:ind w:left="2670" w:hanging="1080"/>
      </w:pPr>
      <w:rPr>
        <w:rFonts w:hint="default"/>
      </w:rPr>
    </w:lvl>
    <w:lvl w:ilvl="3">
      <w:start w:val="1"/>
      <w:numFmt w:val="decimal"/>
      <w:lvlText w:val="%1.%2.%3.%4."/>
      <w:lvlJc w:val="left"/>
      <w:pPr>
        <w:tabs>
          <w:tab w:val="num" w:pos="3465"/>
        </w:tabs>
        <w:ind w:left="3465" w:hanging="1080"/>
      </w:pPr>
      <w:rPr>
        <w:rFonts w:hint="default"/>
      </w:rPr>
    </w:lvl>
    <w:lvl w:ilvl="4">
      <w:start w:val="1"/>
      <w:numFmt w:val="decimal"/>
      <w:lvlText w:val="%1.%2.%3.%4.%5."/>
      <w:lvlJc w:val="left"/>
      <w:pPr>
        <w:tabs>
          <w:tab w:val="num" w:pos="4620"/>
        </w:tabs>
        <w:ind w:left="4620" w:hanging="1440"/>
      </w:pPr>
      <w:rPr>
        <w:rFonts w:hint="default"/>
      </w:rPr>
    </w:lvl>
    <w:lvl w:ilvl="5">
      <w:start w:val="1"/>
      <w:numFmt w:val="decimal"/>
      <w:lvlText w:val="%1.%2.%3.%4.%5.%6."/>
      <w:lvlJc w:val="left"/>
      <w:pPr>
        <w:tabs>
          <w:tab w:val="num" w:pos="5775"/>
        </w:tabs>
        <w:ind w:left="5775" w:hanging="1800"/>
      </w:pPr>
      <w:rPr>
        <w:rFonts w:hint="default"/>
      </w:rPr>
    </w:lvl>
    <w:lvl w:ilvl="6">
      <w:start w:val="1"/>
      <w:numFmt w:val="decimal"/>
      <w:lvlText w:val="%1.%2.%3.%4.%5.%6.%7."/>
      <w:lvlJc w:val="left"/>
      <w:pPr>
        <w:tabs>
          <w:tab w:val="num" w:pos="6570"/>
        </w:tabs>
        <w:ind w:left="6570" w:hanging="1800"/>
      </w:pPr>
      <w:rPr>
        <w:rFonts w:hint="default"/>
      </w:rPr>
    </w:lvl>
    <w:lvl w:ilvl="7">
      <w:start w:val="1"/>
      <w:numFmt w:val="decimal"/>
      <w:lvlText w:val="%1.%2.%3.%4.%5.%6.%7.%8."/>
      <w:lvlJc w:val="left"/>
      <w:pPr>
        <w:tabs>
          <w:tab w:val="num" w:pos="7725"/>
        </w:tabs>
        <w:ind w:left="7725" w:hanging="2160"/>
      </w:pPr>
      <w:rPr>
        <w:rFonts w:hint="default"/>
      </w:rPr>
    </w:lvl>
    <w:lvl w:ilvl="8">
      <w:start w:val="1"/>
      <w:numFmt w:val="decimal"/>
      <w:lvlText w:val="%1.%2.%3.%4.%5.%6.%7.%8.%9."/>
      <w:lvlJc w:val="left"/>
      <w:pPr>
        <w:tabs>
          <w:tab w:val="num" w:pos="8880"/>
        </w:tabs>
        <w:ind w:left="8880" w:hanging="2520"/>
      </w:pPr>
      <w:rPr>
        <w:rFonts w:hint="default"/>
      </w:rPr>
    </w:lvl>
  </w:abstractNum>
  <w:abstractNum w:abstractNumId="13" w15:restartNumberingAfterBreak="0">
    <w:nsid w:val="3C704429"/>
    <w:multiLevelType w:val="multilevel"/>
    <w:tmpl w:val="823A5D52"/>
    <w:lvl w:ilvl="0">
      <w:start w:val="2"/>
      <w:numFmt w:val="decimal"/>
      <w:lvlText w:val="%1."/>
      <w:lvlJc w:val="left"/>
      <w:pPr>
        <w:ind w:left="585" w:hanging="585"/>
      </w:pPr>
      <w:rPr>
        <w:rFonts w:hint="default"/>
      </w:rPr>
    </w:lvl>
    <w:lvl w:ilvl="1">
      <w:start w:val="1"/>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41A346AC"/>
    <w:multiLevelType w:val="hybridMultilevel"/>
    <w:tmpl w:val="7BAABAF6"/>
    <w:lvl w:ilvl="0" w:tplc="D9C056AC">
      <w:start w:val="15"/>
      <w:numFmt w:val="decimal"/>
      <w:lvlText w:val="%1"/>
      <w:lvlJc w:val="left"/>
      <w:pPr>
        <w:tabs>
          <w:tab w:val="num" w:pos="1800"/>
        </w:tabs>
        <w:ind w:left="1800" w:hanging="1440"/>
      </w:pPr>
      <w:rPr>
        <w:rFonts w:hint="default"/>
        <w:b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89C4C23"/>
    <w:multiLevelType w:val="multilevel"/>
    <w:tmpl w:val="E7BA486A"/>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6" w15:restartNumberingAfterBreak="0">
    <w:nsid w:val="59AD0131"/>
    <w:multiLevelType w:val="hybridMultilevel"/>
    <w:tmpl w:val="AE38353C"/>
    <w:lvl w:ilvl="0" w:tplc="08588CD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15:restartNumberingAfterBreak="0">
    <w:nsid w:val="5DD16B7A"/>
    <w:multiLevelType w:val="hybridMultilevel"/>
    <w:tmpl w:val="ED742FDA"/>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8" w15:restartNumberingAfterBreak="0">
    <w:nsid w:val="649751F5"/>
    <w:multiLevelType w:val="hybridMultilevel"/>
    <w:tmpl w:val="44666A0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9" w15:restartNumberingAfterBreak="0">
    <w:nsid w:val="666F0D9F"/>
    <w:multiLevelType w:val="hybridMultilevel"/>
    <w:tmpl w:val="6F105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B2D64D4"/>
    <w:multiLevelType w:val="hybridMultilevel"/>
    <w:tmpl w:val="241E0516"/>
    <w:lvl w:ilvl="0" w:tplc="D4B00654">
      <w:start w:val="71"/>
      <w:numFmt w:val="bullet"/>
      <w:lvlText w:val="-"/>
      <w:lvlJc w:val="left"/>
      <w:pPr>
        <w:ind w:left="0" w:hanging="360"/>
      </w:pPr>
      <w:rPr>
        <w:rFonts w:ascii="Tahoma" w:eastAsia="Calibri" w:hAnsi="Tahoma" w:cs="Tahoma"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15:restartNumberingAfterBreak="0">
    <w:nsid w:val="6BE45D98"/>
    <w:multiLevelType w:val="hybridMultilevel"/>
    <w:tmpl w:val="48903F14"/>
    <w:lvl w:ilvl="0" w:tplc="6D6E7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6CBC4721"/>
    <w:multiLevelType w:val="hybridMultilevel"/>
    <w:tmpl w:val="12AA71F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24"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25" w15:restartNumberingAfterBreak="0">
    <w:nsid w:val="6F6669E2"/>
    <w:multiLevelType w:val="hybridMultilevel"/>
    <w:tmpl w:val="15E69CBE"/>
    <w:lvl w:ilvl="0" w:tplc="0D7EEE3C">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6" w15:restartNumberingAfterBreak="0">
    <w:nsid w:val="74D90C9A"/>
    <w:multiLevelType w:val="hybridMultilevel"/>
    <w:tmpl w:val="610CA2E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num w:numId="1">
    <w:abstractNumId w:val="2"/>
  </w:num>
  <w:num w:numId="2">
    <w:abstractNumId w:val="17"/>
  </w:num>
  <w:num w:numId="3">
    <w:abstractNumId w:val="26"/>
  </w:num>
  <w:num w:numId="4">
    <w:abstractNumId w:val="23"/>
  </w:num>
  <w:num w:numId="5">
    <w:abstractNumId w:val="1"/>
  </w:num>
  <w:num w:numId="6">
    <w:abstractNumId w:val="24"/>
  </w:num>
  <w:num w:numId="7">
    <w:abstractNumId w:val="18"/>
  </w:num>
  <w:num w:numId="8">
    <w:abstractNumId w:val="16"/>
  </w:num>
  <w:num w:numId="9">
    <w:abstractNumId w:val="4"/>
  </w:num>
  <w:num w:numId="10">
    <w:abstractNumId w:val="0"/>
  </w:num>
  <w:num w:numId="11">
    <w:abstractNumId w:val="20"/>
  </w:num>
  <w:num w:numId="12">
    <w:abstractNumId w:val="22"/>
  </w:num>
  <w:num w:numId="13">
    <w:abstractNumId w:val="21"/>
  </w:num>
  <w:num w:numId="14">
    <w:abstractNumId w:val="10"/>
  </w:num>
  <w:num w:numId="15">
    <w:abstractNumId w:val="8"/>
  </w:num>
  <w:num w:numId="16">
    <w:abstractNumId w:val="19"/>
  </w:num>
  <w:num w:numId="17">
    <w:abstractNumId w:val="9"/>
  </w:num>
  <w:num w:numId="18">
    <w:abstractNumId w:val="3"/>
  </w:num>
  <w:num w:numId="19">
    <w:abstractNumId w:val="7"/>
  </w:num>
  <w:num w:numId="20">
    <w:abstractNumId w:val="11"/>
  </w:num>
  <w:num w:numId="21">
    <w:abstractNumId w:val="15"/>
  </w:num>
  <w:num w:numId="22">
    <w:abstractNumId w:val="13"/>
  </w:num>
  <w:num w:numId="23">
    <w:abstractNumId w:val="25"/>
  </w:num>
  <w:num w:numId="24">
    <w:abstractNumId w:val="5"/>
  </w:num>
  <w:num w:numId="25">
    <w:abstractNumId w:val="6"/>
  </w:num>
  <w:num w:numId="26">
    <w:abstractNumId w:val="14"/>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SV" w:vendorID="64" w:dllVersion="131078" w:nlCheck="1" w:checkStyle="0"/>
  <w:activeWritingStyle w:appName="MSWord" w:lang="en-GB" w:vendorID="64" w:dllVersion="131078" w:nlCheck="1" w:checkStyle="1"/>
  <w:activeWritingStyle w:appName="MSWord" w:lang="en-US" w:vendorID="64" w:dllVersion="131078" w:nlCheck="1" w:checkStyle="1"/>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D77"/>
    <w:rsid w:val="000160FF"/>
    <w:rsid w:val="000223B3"/>
    <w:rsid w:val="00022CF3"/>
    <w:rsid w:val="00027363"/>
    <w:rsid w:val="00030910"/>
    <w:rsid w:val="00036B93"/>
    <w:rsid w:val="00053DE9"/>
    <w:rsid w:val="00075452"/>
    <w:rsid w:val="000848EA"/>
    <w:rsid w:val="000965E1"/>
    <w:rsid w:val="000C0D08"/>
    <w:rsid w:val="000C255D"/>
    <w:rsid w:val="000D460E"/>
    <w:rsid w:val="00101BF5"/>
    <w:rsid w:val="001038BE"/>
    <w:rsid w:val="00117BAC"/>
    <w:rsid w:val="0012135D"/>
    <w:rsid w:val="00125386"/>
    <w:rsid w:val="00157EDF"/>
    <w:rsid w:val="00164C96"/>
    <w:rsid w:val="00166A6F"/>
    <w:rsid w:val="00166F54"/>
    <w:rsid w:val="00181096"/>
    <w:rsid w:val="00186D0D"/>
    <w:rsid w:val="00186F79"/>
    <w:rsid w:val="001B0BD0"/>
    <w:rsid w:val="001B16B1"/>
    <w:rsid w:val="001B2D3E"/>
    <w:rsid w:val="001C0521"/>
    <w:rsid w:val="001C0B6A"/>
    <w:rsid w:val="001C67AD"/>
    <w:rsid w:val="001E5F71"/>
    <w:rsid w:val="001F6438"/>
    <w:rsid w:val="00204990"/>
    <w:rsid w:val="00212D8A"/>
    <w:rsid w:val="00223904"/>
    <w:rsid w:val="00231249"/>
    <w:rsid w:val="00236174"/>
    <w:rsid w:val="00245D2F"/>
    <w:rsid w:val="002610F3"/>
    <w:rsid w:val="00270D1D"/>
    <w:rsid w:val="00272353"/>
    <w:rsid w:val="00275CD2"/>
    <w:rsid w:val="002824AF"/>
    <w:rsid w:val="00285CBE"/>
    <w:rsid w:val="002A29AF"/>
    <w:rsid w:val="002A5A62"/>
    <w:rsid w:val="002B36D2"/>
    <w:rsid w:val="002D16C4"/>
    <w:rsid w:val="002E2D5D"/>
    <w:rsid w:val="002F6858"/>
    <w:rsid w:val="0030075A"/>
    <w:rsid w:val="00302B45"/>
    <w:rsid w:val="00303FDD"/>
    <w:rsid w:val="00305046"/>
    <w:rsid w:val="00307C56"/>
    <w:rsid w:val="00317E98"/>
    <w:rsid w:val="00323DDF"/>
    <w:rsid w:val="00325153"/>
    <w:rsid w:val="0034034B"/>
    <w:rsid w:val="003468F0"/>
    <w:rsid w:val="00354A93"/>
    <w:rsid w:val="00357F23"/>
    <w:rsid w:val="00360303"/>
    <w:rsid w:val="003604B8"/>
    <w:rsid w:val="00373169"/>
    <w:rsid w:val="003735AF"/>
    <w:rsid w:val="0037369A"/>
    <w:rsid w:val="00374350"/>
    <w:rsid w:val="003752E8"/>
    <w:rsid w:val="00376C6F"/>
    <w:rsid w:val="00380DF0"/>
    <w:rsid w:val="00385B84"/>
    <w:rsid w:val="003A19F2"/>
    <w:rsid w:val="003B00C2"/>
    <w:rsid w:val="003C656B"/>
    <w:rsid w:val="003D0E1F"/>
    <w:rsid w:val="003D3A1A"/>
    <w:rsid w:val="003D6A7D"/>
    <w:rsid w:val="003E02D6"/>
    <w:rsid w:val="003E1ED7"/>
    <w:rsid w:val="003F10A3"/>
    <w:rsid w:val="003F7811"/>
    <w:rsid w:val="00414FC3"/>
    <w:rsid w:val="004224C2"/>
    <w:rsid w:val="004245C3"/>
    <w:rsid w:val="004407FE"/>
    <w:rsid w:val="004424B8"/>
    <w:rsid w:val="00444791"/>
    <w:rsid w:val="00445556"/>
    <w:rsid w:val="00456910"/>
    <w:rsid w:val="004608AA"/>
    <w:rsid w:val="0046111E"/>
    <w:rsid w:val="00466BD9"/>
    <w:rsid w:val="00467ED5"/>
    <w:rsid w:val="00472DC2"/>
    <w:rsid w:val="00476A63"/>
    <w:rsid w:val="00477E47"/>
    <w:rsid w:val="0048278F"/>
    <w:rsid w:val="0048404B"/>
    <w:rsid w:val="004A0127"/>
    <w:rsid w:val="004A63D5"/>
    <w:rsid w:val="004B2DAF"/>
    <w:rsid w:val="004B568E"/>
    <w:rsid w:val="004C1181"/>
    <w:rsid w:val="004C4BDA"/>
    <w:rsid w:val="004E39AE"/>
    <w:rsid w:val="004F4D3B"/>
    <w:rsid w:val="004F60F7"/>
    <w:rsid w:val="004F6E7C"/>
    <w:rsid w:val="00503E3D"/>
    <w:rsid w:val="00504CAC"/>
    <w:rsid w:val="00516D27"/>
    <w:rsid w:val="00520E36"/>
    <w:rsid w:val="0055460E"/>
    <w:rsid w:val="00556921"/>
    <w:rsid w:val="00560E21"/>
    <w:rsid w:val="00565F3D"/>
    <w:rsid w:val="00566CD6"/>
    <w:rsid w:val="005738BB"/>
    <w:rsid w:val="00575742"/>
    <w:rsid w:val="005766CF"/>
    <w:rsid w:val="00577180"/>
    <w:rsid w:val="005841CA"/>
    <w:rsid w:val="0059105B"/>
    <w:rsid w:val="00593386"/>
    <w:rsid w:val="005946AE"/>
    <w:rsid w:val="005B6F00"/>
    <w:rsid w:val="005B7B4C"/>
    <w:rsid w:val="005C0A53"/>
    <w:rsid w:val="005C0E2D"/>
    <w:rsid w:val="005C2C14"/>
    <w:rsid w:val="005C6C5E"/>
    <w:rsid w:val="005D22DA"/>
    <w:rsid w:val="00603470"/>
    <w:rsid w:val="00606014"/>
    <w:rsid w:val="00617448"/>
    <w:rsid w:val="00635C33"/>
    <w:rsid w:val="00645522"/>
    <w:rsid w:val="00646476"/>
    <w:rsid w:val="00653026"/>
    <w:rsid w:val="0065505E"/>
    <w:rsid w:val="0066188D"/>
    <w:rsid w:val="00667A74"/>
    <w:rsid w:val="006819C9"/>
    <w:rsid w:val="006910C0"/>
    <w:rsid w:val="00691BCF"/>
    <w:rsid w:val="006A5AC1"/>
    <w:rsid w:val="006A5C9B"/>
    <w:rsid w:val="006B5AA4"/>
    <w:rsid w:val="006B5D70"/>
    <w:rsid w:val="006C5881"/>
    <w:rsid w:val="006C7D64"/>
    <w:rsid w:val="006D6139"/>
    <w:rsid w:val="006E414F"/>
    <w:rsid w:val="006E6AA4"/>
    <w:rsid w:val="006F2B30"/>
    <w:rsid w:val="006F7F60"/>
    <w:rsid w:val="007029A8"/>
    <w:rsid w:val="0071006A"/>
    <w:rsid w:val="00726A2A"/>
    <w:rsid w:val="00730CA1"/>
    <w:rsid w:val="007366C6"/>
    <w:rsid w:val="0074384D"/>
    <w:rsid w:val="00744374"/>
    <w:rsid w:val="00745FFA"/>
    <w:rsid w:val="00751CDF"/>
    <w:rsid w:val="00755E10"/>
    <w:rsid w:val="00757354"/>
    <w:rsid w:val="00761F87"/>
    <w:rsid w:val="007739B4"/>
    <w:rsid w:val="0078504F"/>
    <w:rsid w:val="007938F8"/>
    <w:rsid w:val="00795B72"/>
    <w:rsid w:val="007A5F98"/>
    <w:rsid w:val="007A6085"/>
    <w:rsid w:val="007C18E8"/>
    <w:rsid w:val="007C375C"/>
    <w:rsid w:val="007C6BED"/>
    <w:rsid w:val="007C7F8A"/>
    <w:rsid w:val="007D609B"/>
    <w:rsid w:val="007D72B3"/>
    <w:rsid w:val="007E16CF"/>
    <w:rsid w:val="00802621"/>
    <w:rsid w:val="0080383A"/>
    <w:rsid w:val="0080473D"/>
    <w:rsid w:val="00836199"/>
    <w:rsid w:val="00836E38"/>
    <w:rsid w:val="00841611"/>
    <w:rsid w:val="00842E77"/>
    <w:rsid w:val="0084793A"/>
    <w:rsid w:val="0085052D"/>
    <w:rsid w:val="008514CF"/>
    <w:rsid w:val="00854227"/>
    <w:rsid w:val="00863B68"/>
    <w:rsid w:val="00874005"/>
    <w:rsid w:val="00882397"/>
    <w:rsid w:val="00887F58"/>
    <w:rsid w:val="00890D77"/>
    <w:rsid w:val="00897659"/>
    <w:rsid w:val="008A2C13"/>
    <w:rsid w:val="008A3786"/>
    <w:rsid w:val="008B299C"/>
    <w:rsid w:val="008D4CC5"/>
    <w:rsid w:val="008D574F"/>
    <w:rsid w:val="008E42C6"/>
    <w:rsid w:val="008E7117"/>
    <w:rsid w:val="00900488"/>
    <w:rsid w:val="0092519A"/>
    <w:rsid w:val="00927ADB"/>
    <w:rsid w:val="00965EFC"/>
    <w:rsid w:val="00971C21"/>
    <w:rsid w:val="009861EA"/>
    <w:rsid w:val="00987217"/>
    <w:rsid w:val="0098788A"/>
    <w:rsid w:val="00991593"/>
    <w:rsid w:val="00996236"/>
    <w:rsid w:val="00997030"/>
    <w:rsid w:val="00997288"/>
    <w:rsid w:val="009A5C17"/>
    <w:rsid w:val="009A745B"/>
    <w:rsid w:val="009B1CD7"/>
    <w:rsid w:val="009C1F92"/>
    <w:rsid w:val="009C7A40"/>
    <w:rsid w:val="009E0F5A"/>
    <w:rsid w:val="009E7DCD"/>
    <w:rsid w:val="00A06DEE"/>
    <w:rsid w:val="00A13230"/>
    <w:rsid w:val="00A167E1"/>
    <w:rsid w:val="00A16CE3"/>
    <w:rsid w:val="00A21D6B"/>
    <w:rsid w:val="00A451AB"/>
    <w:rsid w:val="00A45BF8"/>
    <w:rsid w:val="00A649B5"/>
    <w:rsid w:val="00A70E69"/>
    <w:rsid w:val="00A72DAF"/>
    <w:rsid w:val="00A80D53"/>
    <w:rsid w:val="00A872B2"/>
    <w:rsid w:val="00AA5F14"/>
    <w:rsid w:val="00AA76A5"/>
    <w:rsid w:val="00AC3911"/>
    <w:rsid w:val="00AC57D0"/>
    <w:rsid w:val="00AC5A12"/>
    <w:rsid w:val="00AD0808"/>
    <w:rsid w:val="00AD2263"/>
    <w:rsid w:val="00AD261C"/>
    <w:rsid w:val="00AD4EF6"/>
    <w:rsid w:val="00AE0C45"/>
    <w:rsid w:val="00AF6556"/>
    <w:rsid w:val="00B10DF4"/>
    <w:rsid w:val="00B411DC"/>
    <w:rsid w:val="00B44E69"/>
    <w:rsid w:val="00B568DC"/>
    <w:rsid w:val="00B6002C"/>
    <w:rsid w:val="00B659D9"/>
    <w:rsid w:val="00B826AC"/>
    <w:rsid w:val="00B8374E"/>
    <w:rsid w:val="00B91D7F"/>
    <w:rsid w:val="00BA3AD5"/>
    <w:rsid w:val="00BB460F"/>
    <w:rsid w:val="00BF1083"/>
    <w:rsid w:val="00C049C7"/>
    <w:rsid w:val="00C056E6"/>
    <w:rsid w:val="00C11F01"/>
    <w:rsid w:val="00C164FF"/>
    <w:rsid w:val="00C257E6"/>
    <w:rsid w:val="00C268FD"/>
    <w:rsid w:val="00C27D7E"/>
    <w:rsid w:val="00C35480"/>
    <w:rsid w:val="00C3780E"/>
    <w:rsid w:val="00C55D35"/>
    <w:rsid w:val="00C560DE"/>
    <w:rsid w:val="00C56805"/>
    <w:rsid w:val="00C61573"/>
    <w:rsid w:val="00C6422F"/>
    <w:rsid w:val="00C653EE"/>
    <w:rsid w:val="00C66045"/>
    <w:rsid w:val="00C74B10"/>
    <w:rsid w:val="00C74C70"/>
    <w:rsid w:val="00C84661"/>
    <w:rsid w:val="00C84EDC"/>
    <w:rsid w:val="00C9343B"/>
    <w:rsid w:val="00C9366C"/>
    <w:rsid w:val="00C93B66"/>
    <w:rsid w:val="00C9406E"/>
    <w:rsid w:val="00C94A5D"/>
    <w:rsid w:val="00CA0BF6"/>
    <w:rsid w:val="00CA1BE2"/>
    <w:rsid w:val="00CA23C2"/>
    <w:rsid w:val="00CA5061"/>
    <w:rsid w:val="00CA529C"/>
    <w:rsid w:val="00CB3513"/>
    <w:rsid w:val="00CC1721"/>
    <w:rsid w:val="00CD6061"/>
    <w:rsid w:val="00CE316D"/>
    <w:rsid w:val="00CE47EC"/>
    <w:rsid w:val="00CE4967"/>
    <w:rsid w:val="00CF1F34"/>
    <w:rsid w:val="00CF3045"/>
    <w:rsid w:val="00CF784E"/>
    <w:rsid w:val="00D04F58"/>
    <w:rsid w:val="00D1355E"/>
    <w:rsid w:val="00D17736"/>
    <w:rsid w:val="00D220EA"/>
    <w:rsid w:val="00D2734C"/>
    <w:rsid w:val="00D30A14"/>
    <w:rsid w:val="00D314E2"/>
    <w:rsid w:val="00D4116F"/>
    <w:rsid w:val="00D45982"/>
    <w:rsid w:val="00D479A3"/>
    <w:rsid w:val="00D53514"/>
    <w:rsid w:val="00D54E21"/>
    <w:rsid w:val="00D63089"/>
    <w:rsid w:val="00D643AF"/>
    <w:rsid w:val="00D75270"/>
    <w:rsid w:val="00D754EB"/>
    <w:rsid w:val="00D76456"/>
    <w:rsid w:val="00D94ACD"/>
    <w:rsid w:val="00D971E4"/>
    <w:rsid w:val="00DA4595"/>
    <w:rsid w:val="00DA728C"/>
    <w:rsid w:val="00DC0228"/>
    <w:rsid w:val="00DC19C7"/>
    <w:rsid w:val="00DD2400"/>
    <w:rsid w:val="00DE6AD2"/>
    <w:rsid w:val="00DF6414"/>
    <w:rsid w:val="00E053C1"/>
    <w:rsid w:val="00E073D3"/>
    <w:rsid w:val="00E076DC"/>
    <w:rsid w:val="00E13437"/>
    <w:rsid w:val="00E142FC"/>
    <w:rsid w:val="00E16FEA"/>
    <w:rsid w:val="00E23171"/>
    <w:rsid w:val="00E3182D"/>
    <w:rsid w:val="00E367CC"/>
    <w:rsid w:val="00E41594"/>
    <w:rsid w:val="00E44940"/>
    <w:rsid w:val="00E70DBD"/>
    <w:rsid w:val="00E76DE6"/>
    <w:rsid w:val="00E82DD3"/>
    <w:rsid w:val="00E83E45"/>
    <w:rsid w:val="00EA7DEC"/>
    <w:rsid w:val="00EC68D2"/>
    <w:rsid w:val="00ED08E7"/>
    <w:rsid w:val="00ED403B"/>
    <w:rsid w:val="00EF12A8"/>
    <w:rsid w:val="00EF3C9B"/>
    <w:rsid w:val="00F001B3"/>
    <w:rsid w:val="00F23D90"/>
    <w:rsid w:val="00F31AF4"/>
    <w:rsid w:val="00F40274"/>
    <w:rsid w:val="00F51560"/>
    <w:rsid w:val="00F51C2E"/>
    <w:rsid w:val="00F53CB6"/>
    <w:rsid w:val="00F642B9"/>
    <w:rsid w:val="00F77D13"/>
    <w:rsid w:val="00F81B52"/>
    <w:rsid w:val="00F81F82"/>
    <w:rsid w:val="00F85F09"/>
    <w:rsid w:val="00FA38D4"/>
    <w:rsid w:val="00FA7CCB"/>
    <w:rsid w:val="00FB310D"/>
    <w:rsid w:val="00FB4359"/>
    <w:rsid w:val="00FC1609"/>
    <w:rsid w:val="00FD1E24"/>
    <w:rsid w:val="00FD5069"/>
    <w:rsid w:val="00FF2200"/>
    <w:rsid w:val="00FF6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9B47811"/>
  <w15:docId w15:val="{11E009E3-4067-486D-8260-6D929F2A4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FFA"/>
  </w:style>
  <w:style w:type="paragraph" w:styleId="Heading1">
    <w:name w:val="heading 1"/>
    <w:basedOn w:val="Normal"/>
    <w:link w:val="Heading1Char"/>
    <w:qFormat/>
    <w:rsid w:val="00890D77"/>
    <w:pPr>
      <w:spacing w:before="100" w:beforeAutospacing="1" w:after="100" w:afterAutospacing="1" w:line="240" w:lineRule="auto"/>
      <w:outlineLvl w:val="0"/>
    </w:pPr>
    <w:rPr>
      <w:rFonts w:ascii="Times New Roman" w:eastAsia="Times New Roman" w:hAnsi="Times New Roman" w:cs="Times New Roman"/>
      <w:b/>
      <w:bCs/>
      <w:kern w:val="36"/>
      <w:sz w:val="31"/>
      <w:szCs w:val="31"/>
    </w:rPr>
  </w:style>
  <w:style w:type="paragraph" w:styleId="Heading2">
    <w:name w:val="heading 2"/>
    <w:basedOn w:val="Normal"/>
    <w:next w:val="Normal"/>
    <w:link w:val="Heading2Char"/>
    <w:qFormat/>
    <w:rsid w:val="00FB310D"/>
    <w:pPr>
      <w:keepNext/>
      <w:tabs>
        <w:tab w:val="left" w:pos="851"/>
      </w:tabs>
      <w:spacing w:after="0" w:line="300" w:lineRule="exact"/>
      <w:jc w:val="right"/>
      <w:outlineLvl w:val="1"/>
    </w:pPr>
    <w:rPr>
      <w:rFonts w:ascii="Times_New_Roman" w:eastAsia="Times New Roman" w:hAnsi="Times_New_Roman" w:cs="Times New Roman"/>
      <w:sz w:val="28"/>
      <w:szCs w:val="28"/>
    </w:rPr>
  </w:style>
  <w:style w:type="paragraph" w:styleId="Heading3">
    <w:name w:val="heading 3"/>
    <w:basedOn w:val="Normal"/>
    <w:next w:val="Normal"/>
    <w:link w:val="Heading3Char"/>
    <w:uiPriority w:val="9"/>
    <w:unhideWhenUsed/>
    <w:qFormat/>
    <w:rsid w:val="00890D77"/>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0D77"/>
    <w:rPr>
      <w:rFonts w:ascii="Times New Roman" w:eastAsia="Times New Roman" w:hAnsi="Times New Roman" w:cs="Times New Roman"/>
      <w:b/>
      <w:bCs/>
      <w:kern w:val="36"/>
      <w:sz w:val="31"/>
      <w:szCs w:val="31"/>
    </w:rPr>
  </w:style>
  <w:style w:type="character" w:customStyle="1" w:styleId="Heading3Char">
    <w:name w:val="Heading 3 Char"/>
    <w:basedOn w:val="DefaultParagraphFont"/>
    <w:link w:val="Heading3"/>
    <w:uiPriority w:val="9"/>
    <w:rsid w:val="00890D77"/>
    <w:rPr>
      <w:rFonts w:ascii="Cambria" w:eastAsia="Times New Roman" w:hAnsi="Cambria" w:cs="Times New Roman"/>
      <w:b/>
      <w:bCs/>
      <w:sz w:val="26"/>
      <w:szCs w:val="26"/>
    </w:rPr>
  </w:style>
  <w:style w:type="numbering" w:customStyle="1" w:styleId="NoList1">
    <w:name w:val="No List1"/>
    <w:next w:val="NoList"/>
    <w:uiPriority w:val="99"/>
    <w:semiHidden/>
    <w:unhideWhenUsed/>
    <w:rsid w:val="00890D77"/>
  </w:style>
  <w:style w:type="paragraph" w:styleId="Title">
    <w:name w:val="Title"/>
    <w:basedOn w:val="Normal"/>
    <w:link w:val="TitleChar"/>
    <w:qFormat/>
    <w:rsid w:val="00890D77"/>
    <w:pPr>
      <w:overflowPunct w:val="0"/>
      <w:autoSpaceDE w:val="0"/>
      <w:autoSpaceDN w:val="0"/>
      <w:adjustRightInd w:val="0"/>
      <w:spacing w:before="100" w:after="0" w:line="240" w:lineRule="auto"/>
      <w:ind w:firstLine="720"/>
      <w:jc w:val="center"/>
      <w:textAlignment w:val="baseline"/>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90D77"/>
    <w:rPr>
      <w:rFonts w:ascii="Times New Roman" w:eastAsia="Times New Roman" w:hAnsi="Times New Roman" w:cs="Times New Roman"/>
      <w:b/>
      <w:sz w:val="28"/>
      <w:szCs w:val="20"/>
    </w:rPr>
  </w:style>
  <w:style w:type="paragraph" w:styleId="ListParagraph">
    <w:name w:val="List Paragraph"/>
    <w:basedOn w:val="Normal"/>
    <w:uiPriority w:val="34"/>
    <w:qFormat/>
    <w:rsid w:val="00890D77"/>
    <w:pPr>
      <w:spacing w:after="0" w:line="240" w:lineRule="auto"/>
      <w:ind w:left="720"/>
      <w:contextualSpacing/>
    </w:pPr>
    <w:rPr>
      <w:rFonts w:ascii="Times New Roman" w:eastAsia="Times New Roman" w:hAnsi="Times New Roman" w:cs="Times New Roman"/>
      <w:sz w:val="24"/>
      <w:szCs w:val="24"/>
    </w:rPr>
  </w:style>
  <w:style w:type="paragraph" w:customStyle="1" w:styleId="TableContents">
    <w:name w:val="Table Contents"/>
    <w:basedOn w:val="Normal"/>
    <w:rsid w:val="00890D77"/>
    <w:pPr>
      <w:suppressLineNumbers/>
      <w:suppressAutoHyphens/>
      <w:spacing w:after="0" w:line="240" w:lineRule="auto"/>
    </w:pPr>
    <w:rPr>
      <w:rFonts w:ascii="Times New Roman" w:eastAsia="Times New Roman" w:hAnsi="Times New Roman" w:cs="Times New Roman"/>
      <w:sz w:val="20"/>
      <w:szCs w:val="20"/>
      <w:lang w:val="ru-RU" w:eastAsia="ar-SA"/>
    </w:rPr>
  </w:style>
  <w:style w:type="paragraph" w:styleId="BalloonText">
    <w:name w:val="Balloon Text"/>
    <w:basedOn w:val="Normal"/>
    <w:link w:val="BalloonTextChar"/>
    <w:uiPriority w:val="99"/>
    <w:semiHidden/>
    <w:unhideWhenUsed/>
    <w:rsid w:val="00890D7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890D77"/>
    <w:rPr>
      <w:rFonts w:ascii="Tahoma" w:eastAsia="Times New Roman" w:hAnsi="Tahoma" w:cs="Tahoma"/>
      <w:sz w:val="16"/>
      <w:szCs w:val="16"/>
    </w:rPr>
  </w:style>
  <w:style w:type="character" w:customStyle="1" w:styleId="a">
    <w:name w:val="Основной текст_"/>
    <w:basedOn w:val="DefaultParagraphFont"/>
    <w:link w:val="3"/>
    <w:rsid w:val="00890D77"/>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
    <w:rsid w:val="00890D77"/>
    <w:rPr>
      <w:rFonts w:ascii="Tahoma" w:eastAsia="Tahoma" w:hAnsi="Tahoma" w:cs="Tahoma"/>
      <w:b/>
      <w:bCs/>
      <w:color w:val="000000"/>
      <w:spacing w:val="2"/>
      <w:w w:val="100"/>
      <w:position w:val="0"/>
      <w:sz w:val="16"/>
      <w:szCs w:val="16"/>
      <w:shd w:val="clear" w:color="auto" w:fill="FFFFFF"/>
      <w:lang w:val="ru-RU" w:eastAsia="ru-RU" w:bidi="ru-RU"/>
    </w:rPr>
  </w:style>
  <w:style w:type="character" w:customStyle="1" w:styleId="1">
    <w:name w:val="Основной текст1"/>
    <w:basedOn w:val="a"/>
    <w:rsid w:val="00890D77"/>
    <w:rPr>
      <w:rFonts w:ascii="Tahoma" w:eastAsia="Tahoma" w:hAnsi="Tahoma" w:cs="Tahoma"/>
      <w:color w:val="000000"/>
      <w:spacing w:val="-3"/>
      <w:w w:val="100"/>
      <w:position w:val="0"/>
      <w:sz w:val="21"/>
      <w:szCs w:val="21"/>
      <w:shd w:val="clear" w:color="auto" w:fill="FFFFFF"/>
      <w:lang w:val="en-US" w:eastAsia="en-US" w:bidi="en-US"/>
    </w:rPr>
  </w:style>
  <w:style w:type="paragraph" w:customStyle="1" w:styleId="3">
    <w:name w:val="Основной текст3"/>
    <w:basedOn w:val="Normal"/>
    <w:link w:val="a"/>
    <w:rsid w:val="00890D77"/>
    <w:pPr>
      <w:widowControl w:val="0"/>
      <w:shd w:val="clear" w:color="auto" w:fill="FFFFFF"/>
      <w:spacing w:after="0" w:line="259" w:lineRule="exact"/>
    </w:pPr>
    <w:rPr>
      <w:rFonts w:ascii="Tahoma" w:eastAsia="Tahoma" w:hAnsi="Tahoma" w:cs="Tahoma"/>
      <w:spacing w:val="-3"/>
      <w:sz w:val="21"/>
      <w:szCs w:val="21"/>
    </w:rPr>
  </w:style>
  <w:style w:type="character" w:styleId="Emphasis">
    <w:name w:val="Emphasis"/>
    <w:basedOn w:val="DefaultParagraphFont"/>
    <w:uiPriority w:val="20"/>
    <w:qFormat/>
    <w:rsid w:val="00890D77"/>
    <w:rPr>
      <w:i/>
      <w:iCs/>
    </w:rPr>
  </w:style>
  <w:style w:type="paragraph" w:styleId="NoSpacing">
    <w:name w:val="No Spacing"/>
    <w:uiPriority w:val="1"/>
    <w:qFormat/>
    <w:rsid w:val="00890D77"/>
    <w:pPr>
      <w:spacing w:after="0" w:line="240" w:lineRule="auto"/>
    </w:pPr>
    <w:rPr>
      <w:rFonts w:ascii="Times New Roman" w:eastAsia="Times New Roman" w:hAnsi="Times New Roman" w:cs="Times New Roman"/>
      <w:sz w:val="24"/>
      <w:szCs w:val="24"/>
    </w:rPr>
  </w:style>
  <w:style w:type="character" w:customStyle="1" w:styleId="hps">
    <w:name w:val="hps"/>
    <w:basedOn w:val="DefaultParagraphFont"/>
    <w:rsid w:val="00890D77"/>
  </w:style>
  <w:style w:type="character" w:customStyle="1" w:styleId="shorttext">
    <w:name w:val="short_text"/>
    <w:basedOn w:val="DefaultParagraphFont"/>
    <w:rsid w:val="00890D77"/>
  </w:style>
  <w:style w:type="paragraph" w:styleId="Header">
    <w:name w:val="header"/>
    <w:basedOn w:val="Normal"/>
    <w:link w:val="HeaderChar"/>
    <w:unhideWhenUsed/>
    <w:rsid w:val="00380DF0"/>
    <w:pPr>
      <w:tabs>
        <w:tab w:val="center" w:pos="4680"/>
        <w:tab w:val="right" w:pos="9360"/>
      </w:tabs>
      <w:spacing w:after="0" w:line="240" w:lineRule="auto"/>
    </w:pPr>
  </w:style>
  <w:style w:type="character" w:customStyle="1" w:styleId="HeaderChar">
    <w:name w:val="Header Char"/>
    <w:basedOn w:val="DefaultParagraphFont"/>
    <w:link w:val="Header"/>
    <w:rsid w:val="00380DF0"/>
  </w:style>
  <w:style w:type="paragraph" w:styleId="Footer">
    <w:name w:val="footer"/>
    <w:basedOn w:val="Normal"/>
    <w:link w:val="FooterChar"/>
    <w:uiPriority w:val="99"/>
    <w:unhideWhenUsed/>
    <w:rsid w:val="00380D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0DF0"/>
  </w:style>
  <w:style w:type="character" w:customStyle="1" w:styleId="Bodytext2">
    <w:name w:val="Body text (2)_"/>
    <w:basedOn w:val="DefaultParagraphFont"/>
    <w:link w:val="Bodytext20"/>
    <w:rsid w:val="003E02D6"/>
    <w:rPr>
      <w:rFonts w:ascii="Tahoma" w:eastAsia="Tahoma" w:hAnsi="Tahoma" w:cs="Tahoma"/>
      <w:shd w:val="clear" w:color="auto" w:fill="FFFFFF"/>
    </w:rPr>
  </w:style>
  <w:style w:type="paragraph" w:customStyle="1" w:styleId="Bodytext20">
    <w:name w:val="Body text (2)"/>
    <w:basedOn w:val="Normal"/>
    <w:link w:val="Bodytext2"/>
    <w:rsid w:val="003E02D6"/>
    <w:pPr>
      <w:widowControl w:val="0"/>
      <w:shd w:val="clear" w:color="auto" w:fill="FFFFFF"/>
      <w:spacing w:before="240" w:after="900" w:line="0" w:lineRule="atLeast"/>
      <w:ind w:hanging="760"/>
      <w:jc w:val="both"/>
    </w:pPr>
    <w:rPr>
      <w:rFonts w:ascii="Tahoma" w:eastAsia="Tahoma" w:hAnsi="Tahoma" w:cs="Tahoma"/>
    </w:rPr>
  </w:style>
  <w:style w:type="table" w:styleId="TableGrid">
    <w:name w:val="Table Grid"/>
    <w:basedOn w:val="TableNormal"/>
    <w:rsid w:val="00376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649B5"/>
    <w:pPr>
      <w:autoSpaceDE w:val="0"/>
      <w:autoSpaceDN w:val="0"/>
      <w:adjustRightInd w:val="0"/>
      <w:spacing w:after="0" w:line="240" w:lineRule="auto"/>
    </w:pPr>
    <w:rPr>
      <w:rFonts w:ascii="Courier New" w:hAnsi="Courier New" w:cs="Courier New"/>
      <w:sz w:val="20"/>
      <w:szCs w:val="20"/>
      <w:lang w:val="ru-RU"/>
    </w:rPr>
  </w:style>
  <w:style w:type="character" w:styleId="CommentReference">
    <w:name w:val="annotation reference"/>
    <w:basedOn w:val="DefaultParagraphFont"/>
    <w:uiPriority w:val="99"/>
    <w:semiHidden/>
    <w:unhideWhenUsed/>
    <w:rsid w:val="00E70DBD"/>
    <w:rPr>
      <w:sz w:val="16"/>
      <w:szCs w:val="16"/>
    </w:rPr>
  </w:style>
  <w:style w:type="paragraph" w:styleId="CommentText">
    <w:name w:val="annotation text"/>
    <w:basedOn w:val="Normal"/>
    <w:link w:val="CommentTextChar"/>
    <w:uiPriority w:val="99"/>
    <w:semiHidden/>
    <w:unhideWhenUsed/>
    <w:rsid w:val="00E70DBD"/>
    <w:pPr>
      <w:spacing w:line="240" w:lineRule="auto"/>
    </w:pPr>
    <w:rPr>
      <w:sz w:val="20"/>
      <w:szCs w:val="20"/>
    </w:rPr>
  </w:style>
  <w:style w:type="character" w:customStyle="1" w:styleId="CommentTextChar">
    <w:name w:val="Comment Text Char"/>
    <w:basedOn w:val="DefaultParagraphFont"/>
    <w:link w:val="CommentText"/>
    <w:uiPriority w:val="99"/>
    <w:semiHidden/>
    <w:rsid w:val="00E70DBD"/>
    <w:rPr>
      <w:sz w:val="20"/>
      <w:szCs w:val="20"/>
    </w:rPr>
  </w:style>
  <w:style w:type="paragraph" w:styleId="CommentSubject">
    <w:name w:val="annotation subject"/>
    <w:basedOn w:val="CommentText"/>
    <w:next w:val="CommentText"/>
    <w:link w:val="CommentSubjectChar"/>
    <w:uiPriority w:val="99"/>
    <w:semiHidden/>
    <w:unhideWhenUsed/>
    <w:rsid w:val="00E70DBD"/>
    <w:rPr>
      <w:b/>
      <w:bCs/>
    </w:rPr>
  </w:style>
  <w:style w:type="character" w:customStyle="1" w:styleId="CommentSubjectChar">
    <w:name w:val="Comment Subject Char"/>
    <w:basedOn w:val="CommentTextChar"/>
    <w:link w:val="CommentSubject"/>
    <w:uiPriority w:val="99"/>
    <w:semiHidden/>
    <w:rsid w:val="00E70DBD"/>
    <w:rPr>
      <w:b/>
      <w:bCs/>
      <w:sz w:val="20"/>
      <w:szCs w:val="20"/>
    </w:rPr>
  </w:style>
  <w:style w:type="paragraph" w:styleId="NormalIndent">
    <w:name w:val="Normal Indent"/>
    <w:basedOn w:val="Normal"/>
    <w:uiPriority w:val="99"/>
    <w:unhideWhenUsed/>
    <w:rsid w:val="000848EA"/>
    <w:pPr>
      <w:spacing w:after="0" w:line="240" w:lineRule="auto"/>
      <w:ind w:left="720"/>
      <w:jc w:val="both"/>
    </w:pPr>
    <w:rPr>
      <w:rFonts w:ascii="Arial" w:eastAsia="Calibri" w:hAnsi="Arial" w:cs="Arial"/>
      <w:lang w:val="en-GB" w:eastAsia="ru-RU"/>
    </w:rPr>
  </w:style>
  <w:style w:type="table" w:customStyle="1" w:styleId="TableGrid1">
    <w:name w:val="Table Grid1"/>
    <w:basedOn w:val="TableNormal"/>
    <w:next w:val="TableGrid"/>
    <w:uiPriority w:val="59"/>
    <w:rsid w:val="00841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FB310D"/>
    <w:rPr>
      <w:rFonts w:ascii="Times_New_Roman" w:eastAsia="Times New Roman" w:hAnsi="Times_New_Roman" w:cs="Times New Roman"/>
      <w:sz w:val="28"/>
      <w:szCs w:val="28"/>
    </w:rPr>
  </w:style>
  <w:style w:type="character" w:styleId="PageNumber">
    <w:name w:val="page number"/>
    <w:basedOn w:val="DefaultParagraphFont"/>
    <w:semiHidden/>
    <w:rsid w:val="00FB310D"/>
  </w:style>
  <w:style w:type="paragraph" w:styleId="BodyText">
    <w:name w:val="Body Text"/>
    <w:basedOn w:val="Normal"/>
    <w:link w:val="BodyTextChar"/>
    <w:semiHidden/>
    <w:rsid w:val="00FB310D"/>
    <w:pPr>
      <w:spacing w:after="0" w:line="240" w:lineRule="auto"/>
      <w:jc w:val="both"/>
    </w:pPr>
    <w:rPr>
      <w:rFonts w:ascii="Times_New_Roman" w:eastAsia="Times New Roman" w:hAnsi="Times_New_Roman" w:cs="Times New Roman"/>
      <w:sz w:val="18"/>
      <w:szCs w:val="20"/>
      <w:lang w:val="sr-Latn-CS"/>
    </w:rPr>
  </w:style>
  <w:style w:type="character" w:customStyle="1" w:styleId="BodyTextChar">
    <w:name w:val="Body Text Char"/>
    <w:basedOn w:val="DefaultParagraphFont"/>
    <w:link w:val="BodyText"/>
    <w:semiHidden/>
    <w:rsid w:val="00FB310D"/>
    <w:rPr>
      <w:rFonts w:ascii="Times_New_Roman" w:eastAsia="Times New Roman" w:hAnsi="Times_New_Roman" w:cs="Times New Roman"/>
      <w:sz w:val="18"/>
      <w:szCs w:val="20"/>
      <w:lang w:val="sr-Latn-CS"/>
    </w:rPr>
  </w:style>
  <w:style w:type="character" w:styleId="Hyperlink">
    <w:name w:val="Hyperlink"/>
    <w:uiPriority w:val="99"/>
    <w:unhideWhenUsed/>
    <w:rsid w:val="00FB310D"/>
    <w:rPr>
      <w:color w:val="0000FF"/>
      <w:u w:val="single"/>
    </w:rPr>
  </w:style>
  <w:style w:type="character" w:styleId="FollowedHyperlink">
    <w:name w:val="FollowedHyperlink"/>
    <w:basedOn w:val="DefaultParagraphFont"/>
    <w:uiPriority w:val="99"/>
    <w:semiHidden/>
    <w:unhideWhenUsed/>
    <w:rsid w:val="00FB310D"/>
    <w:rPr>
      <w:color w:val="800080" w:themeColor="followedHyperlink"/>
      <w:u w:val="single"/>
    </w:rPr>
  </w:style>
  <w:style w:type="paragraph" w:styleId="HTMLPreformatted">
    <w:name w:val="HTML Preformatted"/>
    <w:basedOn w:val="Normal"/>
    <w:link w:val="HTMLPreformattedChar"/>
    <w:uiPriority w:val="99"/>
    <w:unhideWhenUsed/>
    <w:rsid w:val="00FB3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r-Latn-BA" w:eastAsia="sr-Latn-BA"/>
    </w:rPr>
  </w:style>
  <w:style w:type="character" w:customStyle="1" w:styleId="HTMLPreformattedChar">
    <w:name w:val="HTML Preformatted Char"/>
    <w:basedOn w:val="DefaultParagraphFont"/>
    <w:link w:val="HTMLPreformatted"/>
    <w:uiPriority w:val="99"/>
    <w:rsid w:val="00FB310D"/>
    <w:rPr>
      <w:rFonts w:ascii="Courier New" w:eastAsia="Times New Roman" w:hAnsi="Courier New" w:cs="Courier New"/>
      <w:sz w:val="20"/>
      <w:szCs w:val="20"/>
      <w:lang w:val="sr-Latn-BA" w:eastAsia="sr-Latn-BA"/>
    </w:rPr>
  </w:style>
  <w:style w:type="table" w:styleId="GridTable1Light">
    <w:name w:val="Grid Table 1 Light"/>
    <w:basedOn w:val="TableNormal"/>
    <w:uiPriority w:val="46"/>
    <w:rsid w:val="00FB310D"/>
    <w:pPr>
      <w:spacing w:after="0" w:line="240" w:lineRule="auto"/>
    </w:pPr>
    <w:rPr>
      <w:rFonts w:ascii="Times New Roman" w:hAnsi="Times New Roman" w:cs="Times New Roman"/>
      <w:sz w:val="24"/>
      <w:szCs w:val="24"/>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msonormal0">
    <w:name w:val="msonormal"/>
    <w:basedOn w:val="Normal"/>
    <w:rsid w:val="00FB310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4">
    <w:name w:val="xl64"/>
    <w:basedOn w:val="Normal"/>
    <w:rsid w:val="00FB310D"/>
    <w:pPr>
      <w:spacing w:before="100" w:beforeAutospacing="1" w:after="100" w:afterAutospacing="1" w:line="240" w:lineRule="auto"/>
    </w:pPr>
    <w:rPr>
      <w:rFonts w:ascii="Tahoma" w:eastAsia="Times New Roman" w:hAnsi="Tahoma" w:cs="Tahoma"/>
      <w:sz w:val="16"/>
      <w:szCs w:val="16"/>
      <w:lang w:val="en-GB" w:eastAsia="en-GB"/>
    </w:rPr>
  </w:style>
  <w:style w:type="paragraph" w:customStyle="1" w:styleId="xl65">
    <w:name w:val="xl65"/>
    <w:basedOn w:val="Normal"/>
    <w:rsid w:val="00FB310D"/>
    <w:pPr>
      <w:spacing w:before="100" w:beforeAutospacing="1" w:after="100" w:afterAutospacing="1" w:line="240" w:lineRule="auto"/>
    </w:pPr>
    <w:rPr>
      <w:rFonts w:ascii="Tahoma" w:eastAsia="Times New Roman" w:hAnsi="Tahoma" w:cs="Tahoma"/>
      <w:sz w:val="16"/>
      <w:szCs w:val="16"/>
      <w:lang w:val="en-GB" w:eastAsia="en-GB"/>
    </w:rPr>
  </w:style>
  <w:style w:type="paragraph" w:customStyle="1" w:styleId="xl66">
    <w:name w:val="xl66"/>
    <w:basedOn w:val="Normal"/>
    <w:rsid w:val="00FB31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val="en-GB" w:eastAsia="en-GB"/>
    </w:rPr>
  </w:style>
  <w:style w:type="paragraph" w:customStyle="1" w:styleId="xl67">
    <w:name w:val="xl67"/>
    <w:basedOn w:val="Normal"/>
    <w:rsid w:val="00FB3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val="en-GB" w:eastAsia="en-GB"/>
    </w:rPr>
  </w:style>
  <w:style w:type="paragraph" w:customStyle="1" w:styleId="xl68">
    <w:name w:val="xl68"/>
    <w:basedOn w:val="Normal"/>
    <w:rsid w:val="00FB31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en-GB" w:eastAsia="en-GB"/>
    </w:rPr>
  </w:style>
  <w:style w:type="paragraph" w:customStyle="1" w:styleId="xl69">
    <w:name w:val="xl69"/>
    <w:basedOn w:val="Normal"/>
    <w:rsid w:val="00FB310D"/>
    <w:pPr>
      <w:spacing w:before="100" w:beforeAutospacing="1" w:after="100" w:afterAutospacing="1" w:line="240" w:lineRule="auto"/>
    </w:pPr>
    <w:rPr>
      <w:rFonts w:ascii="Tahoma" w:eastAsia="Times New Roman" w:hAnsi="Tahoma" w:cs="Tahoma"/>
      <w:sz w:val="16"/>
      <w:szCs w:val="16"/>
      <w:lang w:val="en-GB" w:eastAsia="en-GB"/>
    </w:rPr>
  </w:style>
  <w:style w:type="paragraph" w:customStyle="1" w:styleId="xl70">
    <w:name w:val="xl70"/>
    <w:basedOn w:val="Normal"/>
    <w:rsid w:val="00FB3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color w:val="000000"/>
      <w:sz w:val="16"/>
      <w:szCs w:val="16"/>
      <w:lang w:val="en-GB" w:eastAsia="en-GB"/>
    </w:rPr>
  </w:style>
  <w:style w:type="paragraph" w:customStyle="1" w:styleId="xl71">
    <w:name w:val="xl71"/>
    <w:basedOn w:val="Normal"/>
    <w:rsid w:val="00FB3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16"/>
      <w:szCs w:val="16"/>
      <w:lang w:val="en-GB" w:eastAsia="en-GB"/>
    </w:rPr>
  </w:style>
  <w:style w:type="paragraph" w:customStyle="1" w:styleId="xl72">
    <w:name w:val="xl72"/>
    <w:basedOn w:val="Normal"/>
    <w:rsid w:val="00FB3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16"/>
      <w:szCs w:val="16"/>
      <w:lang w:val="en-GB" w:eastAsia="en-GB"/>
    </w:rPr>
  </w:style>
  <w:style w:type="paragraph" w:customStyle="1" w:styleId="xl73">
    <w:name w:val="xl73"/>
    <w:basedOn w:val="Normal"/>
    <w:rsid w:val="00FB3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16"/>
      <w:szCs w:val="16"/>
      <w:lang w:val="en-GB" w:eastAsia="en-GB"/>
    </w:rPr>
  </w:style>
  <w:style w:type="paragraph" w:customStyle="1" w:styleId="xl74">
    <w:name w:val="xl74"/>
    <w:basedOn w:val="Normal"/>
    <w:rsid w:val="00FB3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color w:val="000000"/>
      <w:sz w:val="16"/>
      <w:szCs w:val="16"/>
      <w:lang w:val="en-GB" w:eastAsia="en-GB"/>
    </w:rPr>
  </w:style>
  <w:style w:type="paragraph" w:customStyle="1" w:styleId="xl75">
    <w:name w:val="xl75"/>
    <w:basedOn w:val="Normal"/>
    <w:rsid w:val="00FB3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color w:val="000000"/>
      <w:sz w:val="16"/>
      <w:szCs w:val="16"/>
      <w:lang w:val="en-GB" w:eastAsia="en-GB"/>
    </w:rPr>
  </w:style>
  <w:style w:type="paragraph" w:customStyle="1" w:styleId="xl76">
    <w:name w:val="xl76"/>
    <w:basedOn w:val="Normal"/>
    <w:rsid w:val="00FB310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Tahoma" w:eastAsia="Times New Roman" w:hAnsi="Tahoma" w:cs="Tahoma"/>
      <w:color w:val="000000"/>
      <w:sz w:val="16"/>
      <w:szCs w:val="16"/>
      <w:lang w:val="en-GB" w:eastAsia="en-GB"/>
    </w:rPr>
  </w:style>
  <w:style w:type="paragraph" w:customStyle="1" w:styleId="xl77">
    <w:name w:val="xl77"/>
    <w:basedOn w:val="Normal"/>
    <w:rsid w:val="00FB3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color w:val="000000"/>
      <w:sz w:val="16"/>
      <w:szCs w:val="16"/>
      <w:lang w:val="en-GB" w:eastAsia="en-GB"/>
    </w:rPr>
  </w:style>
  <w:style w:type="paragraph" w:customStyle="1" w:styleId="xl78">
    <w:name w:val="xl78"/>
    <w:basedOn w:val="Normal"/>
    <w:rsid w:val="00FB3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color w:val="000000"/>
      <w:sz w:val="16"/>
      <w:szCs w:val="16"/>
      <w:lang w:val="en-GB" w:eastAsia="en-GB"/>
    </w:rPr>
  </w:style>
  <w:style w:type="paragraph" w:customStyle="1" w:styleId="xl79">
    <w:name w:val="xl79"/>
    <w:basedOn w:val="Normal"/>
    <w:rsid w:val="00FB31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val="en-GB" w:eastAsia="en-GB"/>
    </w:rPr>
  </w:style>
  <w:style w:type="paragraph" w:customStyle="1" w:styleId="xl80">
    <w:name w:val="xl80"/>
    <w:basedOn w:val="Normal"/>
    <w:rsid w:val="00FB31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color w:val="000000"/>
      <w:sz w:val="16"/>
      <w:szCs w:val="16"/>
      <w:lang w:val="en-GB" w:eastAsia="en-GB"/>
    </w:rPr>
  </w:style>
  <w:style w:type="paragraph" w:customStyle="1" w:styleId="xl81">
    <w:name w:val="xl81"/>
    <w:basedOn w:val="Normal"/>
    <w:rsid w:val="00FB310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color w:val="000000"/>
      <w:sz w:val="16"/>
      <w:szCs w:val="16"/>
      <w:lang w:val="en-GB" w:eastAsia="en-GB"/>
    </w:rPr>
  </w:style>
  <w:style w:type="paragraph" w:customStyle="1" w:styleId="xl82">
    <w:name w:val="xl82"/>
    <w:basedOn w:val="Normal"/>
    <w:rsid w:val="00FB310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val="en-GB" w:eastAsia="en-GB"/>
    </w:rPr>
  </w:style>
  <w:style w:type="paragraph" w:customStyle="1" w:styleId="xl83">
    <w:name w:val="xl83"/>
    <w:basedOn w:val="Normal"/>
    <w:rsid w:val="00FB31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val="en-GB" w:eastAsia="en-GB"/>
    </w:rPr>
  </w:style>
  <w:style w:type="paragraph" w:customStyle="1" w:styleId="xl84">
    <w:name w:val="xl84"/>
    <w:basedOn w:val="Normal"/>
    <w:rsid w:val="00FB310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color w:val="000000"/>
      <w:sz w:val="16"/>
      <w:szCs w:val="16"/>
      <w:lang w:val="en-GB" w:eastAsia="en-GB"/>
    </w:rPr>
  </w:style>
  <w:style w:type="paragraph" w:customStyle="1" w:styleId="xl85">
    <w:name w:val="xl85"/>
    <w:basedOn w:val="Normal"/>
    <w:rsid w:val="00FB31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color w:val="000000"/>
      <w:sz w:val="16"/>
      <w:szCs w:val="16"/>
      <w:lang w:val="en-GB" w:eastAsia="en-GB"/>
    </w:rPr>
  </w:style>
  <w:style w:type="paragraph" w:customStyle="1" w:styleId="Default">
    <w:name w:val="Default"/>
    <w:rsid w:val="00FB310D"/>
    <w:pPr>
      <w:autoSpaceDE w:val="0"/>
      <w:autoSpaceDN w:val="0"/>
      <w:adjustRightInd w:val="0"/>
      <w:spacing w:after="0" w:line="240" w:lineRule="auto"/>
    </w:pPr>
    <w:rPr>
      <w:rFonts w:ascii="Tahoma" w:hAnsi="Tahoma" w:cs="Tahoma"/>
      <w:color w:val="000000"/>
      <w:sz w:val="24"/>
      <w:szCs w:val="24"/>
      <w:lang w:val="en-GB"/>
    </w:rPr>
  </w:style>
  <w:style w:type="paragraph" w:customStyle="1" w:styleId="xl86">
    <w:name w:val="xl86"/>
    <w:basedOn w:val="Normal"/>
    <w:rsid w:val="00802621"/>
    <w:pPr>
      <w:pBdr>
        <w:right w:val="single" w:sz="8" w:space="0" w:color="999999"/>
      </w:pBdr>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87">
    <w:name w:val="xl87"/>
    <w:basedOn w:val="Normal"/>
    <w:rsid w:val="00802621"/>
    <w:pPr>
      <w:pBdr>
        <w:bottom w:val="single" w:sz="8" w:space="0" w:color="999999"/>
        <w:right w:val="single" w:sz="8" w:space="0" w:color="999999"/>
      </w:pBdr>
      <w:spacing w:before="100" w:beforeAutospacing="1" w:after="100" w:afterAutospacing="1" w:line="240" w:lineRule="auto"/>
      <w:textAlignment w:val="center"/>
    </w:pPr>
    <w:rPr>
      <w:rFonts w:ascii="Tahoma" w:eastAsia="Times New Roman" w:hAnsi="Tahoma" w:cs="Tahoma"/>
      <w:sz w:val="16"/>
      <w:szCs w:val="16"/>
      <w:lang w:val="en-GB" w:eastAsia="en-GB"/>
    </w:rPr>
  </w:style>
  <w:style w:type="paragraph" w:customStyle="1" w:styleId="xl88">
    <w:name w:val="xl88"/>
    <w:basedOn w:val="Normal"/>
    <w:rsid w:val="00802621"/>
    <w:pPr>
      <w:pBdr>
        <w:top w:val="single" w:sz="8" w:space="0" w:color="999999"/>
      </w:pBdr>
      <w:spacing w:before="100" w:beforeAutospacing="1" w:after="100" w:afterAutospacing="1" w:line="240" w:lineRule="auto"/>
      <w:textAlignment w:val="center"/>
    </w:pPr>
    <w:rPr>
      <w:rFonts w:ascii="Tahoma" w:eastAsia="Times New Roman" w:hAnsi="Tahoma" w:cs="Tahoma"/>
      <w:sz w:val="24"/>
      <w:szCs w:val="24"/>
      <w:lang w:val="en-GB" w:eastAsia="en-GB"/>
    </w:rPr>
  </w:style>
  <w:style w:type="paragraph" w:customStyle="1" w:styleId="xl89">
    <w:name w:val="xl89"/>
    <w:basedOn w:val="Normal"/>
    <w:rsid w:val="00802621"/>
    <w:pPr>
      <w:pBdr>
        <w:top w:val="single" w:sz="8" w:space="0" w:color="999999"/>
        <w:left w:val="single" w:sz="8" w:space="0" w:color="999999"/>
        <w:right w:val="single" w:sz="8" w:space="0" w:color="999999"/>
      </w:pBdr>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90">
    <w:name w:val="xl90"/>
    <w:basedOn w:val="Normal"/>
    <w:rsid w:val="00802621"/>
    <w:pPr>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91">
    <w:name w:val="xl91"/>
    <w:basedOn w:val="Normal"/>
    <w:rsid w:val="00802621"/>
    <w:pPr>
      <w:pBdr>
        <w:bottom w:val="single" w:sz="8" w:space="0" w:color="999999"/>
        <w:right w:val="single" w:sz="8" w:space="0" w:color="999999"/>
      </w:pBdr>
      <w:spacing w:before="100" w:beforeAutospacing="1" w:after="100" w:afterAutospacing="1" w:line="240" w:lineRule="auto"/>
      <w:jc w:val="right"/>
      <w:textAlignment w:val="center"/>
    </w:pPr>
    <w:rPr>
      <w:rFonts w:ascii="Tahoma" w:eastAsia="Times New Roman" w:hAnsi="Tahoma" w:cs="Tahoma"/>
      <w:b/>
      <w:bCs/>
      <w:i/>
      <w:iCs/>
      <w:sz w:val="20"/>
      <w:szCs w:val="20"/>
      <w:lang w:val="en-GB" w:eastAsia="en-GB"/>
    </w:rPr>
  </w:style>
  <w:style w:type="paragraph" w:customStyle="1" w:styleId="xl92">
    <w:name w:val="xl92"/>
    <w:basedOn w:val="Normal"/>
    <w:rsid w:val="00802621"/>
    <w:pPr>
      <w:pBdr>
        <w:top w:val="single" w:sz="8" w:space="0" w:color="999999"/>
        <w:left w:val="single" w:sz="8" w:space="0" w:color="999999"/>
        <w:right w:val="single" w:sz="8" w:space="0" w:color="999999"/>
      </w:pBdr>
      <w:spacing w:before="100" w:beforeAutospacing="1" w:after="100" w:afterAutospacing="1" w:line="240" w:lineRule="auto"/>
      <w:jc w:val="right"/>
      <w:textAlignment w:val="center"/>
    </w:pPr>
    <w:rPr>
      <w:rFonts w:ascii="Tahoma" w:eastAsia="Times New Roman" w:hAnsi="Tahoma" w:cs="Tahoma"/>
      <w:b/>
      <w:bCs/>
      <w:i/>
      <w:iCs/>
      <w:sz w:val="20"/>
      <w:szCs w:val="20"/>
      <w:lang w:val="en-GB" w:eastAsia="en-GB"/>
    </w:rPr>
  </w:style>
  <w:style w:type="paragraph" w:customStyle="1" w:styleId="xl93">
    <w:name w:val="xl93"/>
    <w:basedOn w:val="Normal"/>
    <w:rsid w:val="00802621"/>
    <w:pPr>
      <w:pBdr>
        <w:right w:val="single" w:sz="8" w:space="0" w:color="auto"/>
      </w:pBdr>
      <w:spacing w:before="100" w:beforeAutospacing="1" w:after="100" w:afterAutospacing="1" w:line="240" w:lineRule="auto"/>
      <w:jc w:val="right"/>
      <w:textAlignment w:val="center"/>
    </w:pPr>
    <w:rPr>
      <w:rFonts w:ascii="Calibri" w:eastAsia="Times New Roman" w:hAnsi="Calibri" w:cs="Calibri"/>
      <w:b/>
      <w:bCs/>
      <w:sz w:val="24"/>
      <w:szCs w:val="24"/>
      <w:lang w:val="en-GB" w:eastAsia="en-GB"/>
    </w:rPr>
  </w:style>
  <w:style w:type="paragraph" w:customStyle="1" w:styleId="xl94">
    <w:name w:val="xl94"/>
    <w:basedOn w:val="Normal"/>
    <w:rsid w:val="00802621"/>
    <w:pPr>
      <w:pBdr>
        <w:bottom w:val="single" w:sz="8" w:space="0" w:color="auto"/>
        <w:right w:val="single" w:sz="8" w:space="0" w:color="auto"/>
      </w:pBdr>
      <w:spacing w:before="100" w:beforeAutospacing="1" w:after="100" w:afterAutospacing="1" w:line="240" w:lineRule="auto"/>
      <w:jc w:val="right"/>
      <w:textAlignment w:val="center"/>
    </w:pPr>
    <w:rPr>
      <w:rFonts w:ascii="Calibri" w:eastAsia="Times New Roman" w:hAnsi="Calibri" w:cs="Calibri"/>
      <w:b/>
      <w:bCs/>
      <w:sz w:val="24"/>
      <w:szCs w:val="24"/>
      <w:lang w:val="en-GB" w:eastAsia="en-GB"/>
    </w:rPr>
  </w:style>
  <w:style w:type="paragraph" w:customStyle="1" w:styleId="xl95">
    <w:name w:val="xl95"/>
    <w:basedOn w:val="Normal"/>
    <w:rsid w:val="00802621"/>
    <w:pPr>
      <w:pBdr>
        <w:bottom w:val="single" w:sz="8" w:space="0" w:color="auto"/>
        <w:right w:val="single" w:sz="8" w:space="0" w:color="auto"/>
      </w:pBdr>
      <w:spacing w:before="100" w:beforeAutospacing="1" w:after="100" w:afterAutospacing="1" w:line="240" w:lineRule="auto"/>
      <w:jc w:val="right"/>
      <w:textAlignment w:val="center"/>
    </w:pPr>
    <w:rPr>
      <w:rFonts w:ascii="Calibri" w:eastAsia="Times New Roman" w:hAnsi="Calibri" w:cs="Calibri"/>
      <w:sz w:val="24"/>
      <w:szCs w:val="24"/>
      <w:lang w:val="en-GB" w:eastAsia="en-GB"/>
    </w:rPr>
  </w:style>
  <w:style w:type="paragraph" w:customStyle="1" w:styleId="xl96">
    <w:name w:val="xl96"/>
    <w:basedOn w:val="Normal"/>
    <w:rsid w:val="00802621"/>
    <w:pPr>
      <w:pBdr>
        <w:top w:val="single" w:sz="8" w:space="0" w:color="999999"/>
        <w:left w:val="single" w:sz="8" w:space="0" w:color="999999"/>
        <w:bottom w:val="single" w:sz="8" w:space="0" w:color="999999"/>
        <w:right w:val="single" w:sz="8" w:space="0" w:color="999999"/>
      </w:pBdr>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97">
    <w:name w:val="xl97"/>
    <w:basedOn w:val="Normal"/>
    <w:rsid w:val="00802621"/>
    <w:pPr>
      <w:pBdr>
        <w:top w:val="single" w:sz="8" w:space="0" w:color="999999"/>
        <w:left w:val="single" w:sz="8" w:space="0" w:color="999999"/>
        <w:bottom w:val="single" w:sz="8" w:space="0" w:color="999999"/>
        <w:right w:val="single" w:sz="8" w:space="0" w:color="999999"/>
      </w:pBdr>
      <w:shd w:val="clear" w:color="000000" w:fill="FFFFFF"/>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98">
    <w:name w:val="xl98"/>
    <w:basedOn w:val="Normal"/>
    <w:rsid w:val="00802621"/>
    <w:pPr>
      <w:pBdr>
        <w:top w:val="single" w:sz="8" w:space="0" w:color="999999"/>
        <w:left w:val="single" w:sz="8" w:space="0" w:color="999999"/>
        <w:bottom w:val="single" w:sz="8" w:space="0" w:color="999999"/>
        <w:right w:val="single" w:sz="8" w:space="0" w:color="999999"/>
      </w:pBdr>
      <w:shd w:val="clear" w:color="000000" w:fill="FFFFFF"/>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99">
    <w:name w:val="xl99"/>
    <w:basedOn w:val="Normal"/>
    <w:rsid w:val="00802621"/>
    <w:pPr>
      <w:pBdr>
        <w:top w:val="single" w:sz="8" w:space="0" w:color="999999"/>
        <w:left w:val="single" w:sz="8" w:space="0" w:color="999999"/>
        <w:bottom w:val="single" w:sz="8" w:space="0" w:color="999999"/>
        <w:right w:val="single" w:sz="8" w:space="0" w:color="999999"/>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100">
    <w:name w:val="xl100"/>
    <w:basedOn w:val="Normal"/>
    <w:rsid w:val="00802621"/>
    <w:pPr>
      <w:pBdr>
        <w:top w:val="single" w:sz="8" w:space="0" w:color="999999"/>
        <w:left w:val="single" w:sz="8" w:space="0" w:color="999999"/>
        <w:bottom w:val="single" w:sz="8" w:space="0" w:color="999999"/>
        <w:right w:val="single" w:sz="8" w:space="0" w:color="999999"/>
      </w:pBdr>
      <w:shd w:val="clear" w:color="000000" w:fill="FFFFFF"/>
      <w:spacing w:before="100" w:beforeAutospacing="1" w:after="100" w:afterAutospacing="1" w:line="240" w:lineRule="auto"/>
      <w:jc w:val="right"/>
    </w:pPr>
    <w:rPr>
      <w:rFonts w:ascii="Calibri" w:eastAsia="Times New Roman" w:hAnsi="Calibri" w:cs="Calibri"/>
      <w:b/>
      <w:bCs/>
      <w:i/>
      <w:iCs/>
      <w:sz w:val="24"/>
      <w:szCs w:val="24"/>
      <w:lang w:val="en-GB" w:eastAsia="en-GB"/>
    </w:rPr>
  </w:style>
  <w:style w:type="paragraph" w:customStyle="1" w:styleId="xl101">
    <w:name w:val="xl101"/>
    <w:basedOn w:val="Normal"/>
    <w:rsid w:val="00802621"/>
    <w:pPr>
      <w:pBdr>
        <w:left w:val="single" w:sz="8" w:space="0" w:color="999999"/>
        <w:right w:val="single" w:sz="8" w:space="0" w:color="999999"/>
      </w:pBdr>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102">
    <w:name w:val="xl102"/>
    <w:basedOn w:val="Normal"/>
    <w:rsid w:val="00802621"/>
    <w:pPr>
      <w:pBdr>
        <w:top w:val="single" w:sz="8" w:space="0" w:color="999999"/>
        <w:left w:val="single" w:sz="8" w:space="0" w:color="999999"/>
        <w:right w:val="single" w:sz="8" w:space="0" w:color="999999"/>
      </w:pBdr>
      <w:spacing w:before="100" w:beforeAutospacing="1" w:after="100" w:afterAutospacing="1" w:line="240" w:lineRule="auto"/>
      <w:jc w:val="right"/>
      <w:textAlignment w:val="center"/>
    </w:pPr>
    <w:rPr>
      <w:rFonts w:ascii="Tahoma" w:eastAsia="Times New Roman" w:hAnsi="Tahoma" w:cs="Tahoma"/>
      <w:b/>
      <w:bCs/>
      <w:sz w:val="20"/>
      <w:szCs w:val="20"/>
      <w:lang w:val="en-GB" w:eastAsia="en-GB"/>
    </w:rPr>
  </w:style>
  <w:style w:type="paragraph" w:customStyle="1" w:styleId="xl103">
    <w:name w:val="xl103"/>
    <w:basedOn w:val="Normal"/>
    <w:rsid w:val="00802621"/>
    <w:pPr>
      <w:pBdr>
        <w:left w:val="single" w:sz="8" w:space="0" w:color="999999"/>
        <w:right w:val="single" w:sz="8" w:space="0" w:color="999999"/>
      </w:pBdr>
      <w:spacing w:before="100" w:beforeAutospacing="1" w:after="100" w:afterAutospacing="1" w:line="240" w:lineRule="auto"/>
      <w:jc w:val="right"/>
      <w:textAlignment w:val="center"/>
    </w:pPr>
    <w:rPr>
      <w:rFonts w:ascii="Tahoma" w:eastAsia="Times New Roman" w:hAnsi="Tahoma" w:cs="Tahoma"/>
      <w:b/>
      <w:bCs/>
      <w:sz w:val="20"/>
      <w:szCs w:val="20"/>
      <w:lang w:val="en-GB" w:eastAsia="en-GB"/>
    </w:rPr>
  </w:style>
  <w:style w:type="paragraph" w:customStyle="1" w:styleId="xl104">
    <w:name w:val="xl104"/>
    <w:basedOn w:val="Normal"/>
    <w:rsid w:val="00802621"/>
    <w:pPr>
      <w:pBdr>
        <w:left w:val="single" w:sz="8" w:space="0" w:color="999999"/>
        <w:bottom w:val="single" w:sz="8" w:space="0" w:color="999999"/>
        <w:right w:val="single" w:sz="8" w:space="0" w:color="999999"/>
      </w:pBdr>
      <w:spacing w:before="100" w:beforeAutospacing="1" w:after="100" w:afterAutospacing="1" w:line="240" w:lineRule="auto"/>
      <w:jc w:val="right"/>
      <w:textAlignment w:val="center"/>
    </w:pPr>
    <w:rPr>
      <w:rFonts w:ascii="Tahoma" w:eastAsia="Times New Roman" w:hAnsi="Tahoma" w:cs="Tahoma"/>
      <w:b/>
      <w:bCs/>
      <w:sz w:val="20"/>
      <w:szCs w:val="20"/>
      <w:lang w:val="en-GB" w:eastAsia="en-GB"/>
    </w:rPr>
  </w:style>
  <w:style w:type="paragraph" w:customStyle="1" w:styleId="xl105">
    <w:name w:val="xl105"/>
    <w:basedOn w:val="Normal"/>
    <w:rsid w:val="00802621"/>
    <w:pPr>
      <w:pBdr>
        <w:top w:val="single" w:sz="8" w:space="0" w:color="999999"/>
        <w:left w:val="single" w:sz="8" w:space="0" w:color="999999"/>
      </w:pBdr>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106">
    <w:name w:val="xl106"/>
    <w:basedOn w:val="Normal"/>
    <w:rsid w:val="00802621"/>
    <w:pPr>
      <w:pBdr>
        <w:top w:val="single" w:sz="8" w:space="0" w:color="999999"/>
      </w:pBdr>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107">
    <w:name w:val="xl107"/>
    <w:basedOn w:val="Normal"/>
    <w:rsid w:val="00802621"/>
    <w:pPr>
      <w:pBdr>
        <w:left w:val="single" w:sz="8" w:space="0" w:color="999999"/>
        <w:bottom w:val="single" w:sz="12" w:space="0" w:color="666666"/>
      </w:pBdr>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108">
    <w:name w:val="xl108"/>
    <w:basedOn w:val="Normal"/>
    <w:rsid w:val="00802621"/>
    <w:pPr>
      <w:pBdr>
        <w:bottom w:val="single" w:sz="12" w:space="0" w:color="666666"/>
      </w:pBdr>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109">
    <w:name w:val="xl109"/>
    <w:basedOn w:val="Normal"/>
    <w:rsid w:val="00802621"/>
    <w:pPr>
      <w:pBdr>
        <w:bottom w:val="single" w:sz="12" w:space="0" w:color="666666"/>
        <w:right w:val="single" w:sz="8" w:space="0" w:color="999999"/>
      </w:pBdr>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110">
    <w:name w:val="xl110"/>
    <w:basedOn w:val="Normal"/>
    <w:rsid w:val="00802621"/>
    <w:pPr>
      <w:pBdr>
        <w:top w:val="single" w:sz="12" w:space="0" w:color="666666"/>
        <w:left w:val="single" w:sz="8" w:space="0" w:color="999999"/>
        <w:right w:val="single" w:sz="8" w:space="0" w:color="999999"/>
      </w:pBdr>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111">
    <w:name w:val="xl111"/>
    <w:basedOn w:val="Normal"/>
    <w:rsid w:val="0080262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val="en-GB" w:eastAsia="en-GB"/>
    </w:rPr>
  </w:style>
  <w:style w:type="paragraph" w:customStyle="1" w:styleId="xl112">
    <w:name w:val="xl112"/>
    <w:basedOn w:val="Normal"/>
    <w:rsid w:val="00802621"/>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val="en-GB" w:eastAsia="en-GB"/>
    </w:rPr>
  </w:style>
  <w:style w:type="paragraph" w:customStyle="1" w:styleId="xl113">
    <w:name w:val="xl113"/>
    <w:basedOn w:val="Normal"/>
    <w:rsid w:val="0080262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823809">
      <w:bodyDiv w:val="1"/>
      <w:marLeft w:val="0"/>
      <w:marRight w:val="0"/>
      <w:marTop w:val="0"/>
      <w:marBottom w:val="0"/>
      <w:divBdr>
        <w:top w:val="none" w:sz="0" w:space="0" w:color="auto"/>
        <w:left w:val="none" w:sz="0" w:space="0" w:color="auto"/>
        <w:bottom w:val="none" w:sz="0" w:space="0" w:color="auto"/>
        <w:right w:val="none" w:sz="0" w:space="0" w:color="auto"/>
      </w:divBdr>
    </w:div>
    <w:div w:id="1032341703">
      <w:bodyDiv w:val="1"/>
      <w:marLeft w:val="0"/>
      <w:marRight w:val="0"/>
      <w:marTop w:val="0"/>
      <w:marBottom w:val="0"/>
      <w:divBdr>
        <w:top w:val="none" w:sz="0" w:space="0" w:color="auto"/>
        <w:left w:val="none" w:sz="0" w:space="0" w:color="auto"/>
        <w:bottom w:val="none" w:sz="0" w:space="0" w:color="auto"/>
        <w:right w:val="none" w:sz="0" w:space="0" w:color="auto"/>
      </w:divBdr>
    </w:div>
    <w:div w:id="1102144073">
      <w:bodyDiv w:val="1"/>
      <w:marLeft w:val="0"/>
      <w:marRight w:val="0"/>
      <w:marTop w:val="0"/>
      <w:marBottom w:val="0"/>
      <w:divBdr>
        <w:top w:val="none" w:sz="0" w:space="0" w:color="auto"/>
        <w:left w:val="none" w:sz="0" w:space="0" w:color="auto"/>
        <w:bottom w:val="none" w:sz="0" w:space="0" w:color="auto"/>
        <w:right w:val="none" w:sz="0" w:space="0" w:color="auto"/>
      </w:divBdr>
    </w:div>
    <w:div w:id="1802378690">
      <w:bodyDiv w:val="1"/>
      <w:marLeft w:val="0"/>
      <w:marRight w:val="0"/>
      <w:marTop w:val="0"/>
      <w:marBottom w:val="0"/>
      <w:divBdr>
        <w:top w:val="none" w:sz="0" w:space="0" w:color="auto"/>
        <w:left w:val="none" w:sz="0" w:space="0" w:color="auto"/>
        <w:bottom w:val="none" w:sz="0" w:space="0" w:color="auto"/>
        <w:right w:val="none" w:sz="0" w:space="0" w:color="auto"/>
      </w:divBdr>
    </w:div>
    <w:div w:id="211786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A7606-ECCB-426F-8128-06EF36C5A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TotalTime>
  <Pages>6</Pages>
  <Words>3220</Words>
  <Characters>18355</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Mrkobrada Sreten</dc:creator>
  <cp:lastModifiedBy>Jelena Seva</cp:lastModifiedBy>
  <cp:revision>66</cp:revision>
  <cp:lastPrinted>2019-01-18T14:16:00Z</cp:lastPrinted>
  <dcterms:created xsi:type="dcterms:W3CDTF">2022-08-10T09:58:00Z</dcterms:created>
  <dcterms:modified xsi:type="dcterms:W3CDTF">2026-01-26T07:54:00Z</dcterms:modified>
</cp:coreProperties>
</file>